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1CE7A9" w14:textId="53F23710" w:rsidR="0027429D" w:rsidRPr="0095268A" w:rsidRDefault="0027429D" w:rsidP="0027429D">
      <w:pPr>
        <w:pStyle w:val="SPIEpapertitle"/>
        <w:contextualSpacing/>
        <w:rPr>
          <w:color w:val="002060"/>
          <w:sz w:val="28"/>
          <w:szCs w:val="28"/>
          <w:lang w:val="en-GB"/>
        </w:rPr>
      </w:pPr>
      <w:r>
        <w:rPr>
          <w:color w:val="002060"/>
          <w:sz w:val="28"/>
          <w:szCs w:val="28"/>
          <w:highlight w:val="yellow"/>
          <w:lang w:val="en-GB"/>
        </w:rPr>
        <w:t>TEACHING</w:t>
      </w:r>
      <w:r w:rsidRPr="0095268A">
        <w:rPr>
          <w:color w:val="002060"/>
          <w:sz w:val="28"/>
          <w:szCs w:val="28"/>
          <w:highlight w:val="yellow"/>
          <w:lang w:val="en-GB"/>
        </w:rPr>
        <w:t xml:space="preserve"> CASE</w:t>
      </w:r>
    </w:p>
    <w:p w14:paraId="70F2DD33" w14:textId="77777777" w:rsidR="0027429D" w:rsidRDefault="0027429D" w:rsidP="00284BC1">
      <w:pPr>
        <w:jc w:val="center"/>
        <w:rPr>
          <w:b/>
          <w:bCs/>
          <w:sz w:val="28"/>
          <w:szCs w:val="28"/>
        </w:rPr>
      </w:pPr>
    </w:p>
    <w:p w14:paraId="5D38F047" w14:textId="3A5BDB25" w:rsidR="00284BC1" w:rsidRDefault="00284BC1" w:rsidP="00284BC1">
      <w:pPr>
        <w:jc w:val="center"/>
        <w:rPr>
          <w:b/>
          <w:bCs/>
          <w:sz w:val="28"/>
          <w:szCs w:val="28"/>
        </w:rPr>
      </w:pPr>
      <w:r w:rsidRPr="00DC68CD">
        <w:rPr>
          <w:b/>
          <w:bCs/>
          <w:sz w:val="28"/>
          <w:szCs w:val="28"/>
        </w:rPr>
        <w:t xml:space="preserve">Title of the paper. </w:t>
      </w:r>
      <w:proofErr w:type="spellStart"/>
      <w:r w:rsidRPr="00DC68CD">
        <w:rPr>
          <w:b/>
          <w:bCs/>
          <w:sz w:val="28"/>
          <w:szCs w:val="28"/>
        </w:rPr>
        <w:t>Capitalise</w:t>
      </w:r>
      <w:proofErr w:type="spellEnd"/>
      <w:r w:rsidRPr="00DC68CD">
        <w:rPr>
          <w:b/>
          <w:bCs/>
          <w:sz w:val="28"/>
          <w:szCs w:val="28"/>
        </w:rPr>
        <w:t xml:space="preserve"> </w:t>
      </w:r>
      <w:r>
        <w:rPr>
          <w:b/>
          <w:bCs/>
          <w:sz w:val="28"/>
          <w:szCs w:val="28"/>
        </w:rPr>
        <w:t xml:space="preserve">each word </w:t>
      </w:r>
      <w:r w:rsidRPr="00DC68CD">
        <w:rPr>
          <w:b/>
          <w:bCs/>
          <w:sz w:val="28"/>
          <w:szCs w:val="28"/>
        </w:rPr>
        <w:t>(Bold, 14 pt)</w:t>
      </w:r>
    </w:p>
    <w:p w14:paraId="54449D9D" w14:textId="77777777" w:rsidR="00284BC1" w:rsidRDefault="00284BC1" w:rsidP="00284BC1">
      <w:pPr>
        <w:jc w:val="center"/>
      </w:pPr>
    </w:p>
    <w:p w14:paraId="3967F9CD" w14:textId="0D1AB2A8" w:rsidR="00284BC1" w:rsidRDefault="00284BC1" w:rsidP="00284BC1">
      <w:pPr>
        <w:jc w:val="center"/>
      </w:pPr>
      <w:r w:rsidRPr="00DC68CD">
        <w:t>First Author</w:t>
      </w:r>
      <w:r>
        <w:t>*</w:t>
      </w:r>
      <w:r>
        <w:rPr>
          <w:vertAlign w:val="superscript"/>
        </w:rPr>
        <w:t>a</w:t>
      </w:r>
      <w:r>
        <w:t xml:space="preserve">, Second </w:t>
      </w:r>
      <w:proofErr w:type="spellStart"/>
      <w:r>
        <w:t>Author</w:t>
      </w:r>
      <w:r>
        <w:rPr>
          <w:vertAlign w:val="superscript"/>
        </w:rPr>
        <w:t>b</w:t>
      </w:r>
      <w:proofErr w:type="spellEnd"/>
      <w:r>
        <w:t xml:space="preserve">, Third </w:t>
      </w:r>
      <w:proofErr w:type="spellStart"/>
      <w:r>
        <w:t>Author</w:t>
      </w:r>
      <w:r>
        <w:rPr>
          <w:vertAlign w:val="superscript"/>
        </w:rPr>
        <w:t>c</w:t>
      </w:r>
      <w:proofErr w:type="spellEnd"/>
      <w:r>
        <w:t xml:space="preserve"> (12pt)</w:t>
      </w:r>
    </w:p>
    <w:p w14:paraId="64E70237" w14:textId="77777777" w:rsidR="00284BC1" w:rsidRDefault="00284BC1" w:rsidP="00284BC1">
      <w:pPr>
        <w:pStyle w:val="SPIEAuthors-Affils"/>
        <w:contextualSpacing/>
        <w:rPr>
          <w:szCs w:val="24"/>
        </w:rPr>
      </w:pPr>
    </w:p>
    <w:p w14:paraId="0D4CE288" w14:textId="5CE0B379" w:rsidR="00284BC1" w:rsidRPr="00BD1BF8" w:rsidRDefault="00284BC1" w:rsidP="00284BC1">
      <w:pPr>
        <w:pStyle w:val="SPIEAuthors-Affils"/>
        <w:contextualSpacing/>
        <w:rPr>
          <w:i/>
          <w:sz w:val="18"/>
          <w:szCs w:val="18"/>
          <w:lang w:val="en-GB"/>
        </w:rPr>
      </w:pPr>
      <w:r w:rsidRPr="00BD1BF8">
        <w:rPr>
          <w:sz w:val="18"/>
          <w:szCs w:val="18"/>
        </w:rPr>
        <w:t xml:space="preserve"> </w:t>
      </w:r>
      <w:proofErr w:type="spellStart"/>
      <w:r w:rsidRPr="00BD1BF8">
        <w:rPr>
          <w:i/>
          <w:sz w:val="18"/>
          <w:szCs w:val="18"/>
          <w:vertAlign w:val="superscript"/>
          <w:lang w:val="en-GB"/>
        </w:rPr>
        <w:t>a</w:t>
      </w:r>
      <w:r w:rsidRPr="00BD1BF8">
        <w:rPr>
          <w:i/>
          <w:sz w:val="18"/>
          <w:szCs w:val="18"/>
          <w:lang w:val="en-GB"/>
        </w:rPr>
        <w:t>First</w:t>
      </w:r>
      <w:proofErr w:type="spellEnd"/>
      <w:r w:rsidRPr="00BD1BF8">
        <w:rPr>
          <w:i/>
          <w:sz w:val="18"/>
          <w:szCs w:val="18"/>
          <w:lang w:val="en-GB"/>
        </w:rPr>
        <w:t xml:space="preserve"> affiliation, Country (italic, </w:t>
      </w:r>
      <w:r w:rsidR="00BD1BF8">
        <w:rPr>
          <w:i/>
          <w:sz w:val="18"/>
          <w:szCs w:val="18"/>
          <w:lang w:val="en-GB"/>
        </w:rPr>
        <w:t>9</w:t>
      </w:r>
      <w:r w:rsidRPr="00BD1BF8">
        <w:rPr>
          <w:i/>
          <w:sz w:val="18"/>
          <w:szCs w:val="18"/>
          <w:lang w:val="en-GB"/>
        </w:rPr>
        <w:t>pt)</w:t>
      </w:r>
    </w:p>
    <w:p w14:paraId="599B3A1F" w14:textId="6BA404E4" w:rsidR="00284BC1" w:rsidRPr="00BD1BF8" w:rsidRDefault="00284BC1" w:rsidP="00284BC1">
      <w:pPr>
        <w:pStyle w:val="SPIEAuthors-Affils"/>
        <w:contextualSpacing/>
        <w:rPr>
          <w:i/>
          <w:sz w:val="18"/>
          <w:szCs w:val="18"/>
          <w:lang w:val="en-GB"/>
        </w:rPr>
      </w:pPr>
      <w:proofErr w:type="spellStart"/>
      <w:r w:rsidRPr="00BD1BF8">
        <w:rPr>
          <w:i/>
          <w:sz w:val="18"/>
          <w:szCs w:val="18"/>
          <w:vertAlign w:val="superscript"/>
          <w:lang w:val="en-GB"/>
        </w:rPr>
        <w:t>b</w:t>
      </w:r>
      <w:r w:rsidRPr="00BD1BF8">
        <w:rPr>
          <w:i/>
          <w:sz w:val="18"/>
          <w:szCs w:val="18"/>
          <w:lang w:val="en-GB"/>
        </w:rPr>
        <w:t>Second</w:t>
      </w:r>
      <w:proofErr w:type="spellEnd"/>
      <w:r w:rsidRPr="00BD1BF8">
        <w:rPr>
          <w:i/>
          <w:sz w:val="18"/>
          <w:szCs w:val="18"/>
          <w:lang w:val="en-GB"/>
        </w:rPr>
        <w:t xml:space="preserve"> affiliation, Country (italic, </w:t>
      </w:r>
      <w:r w:rsidR="00BD1BF8">
        <w:rPr>
          <w:i/>
          <w:sz w:val="18"/>
          <w:szCs w:val="18"/>
          <w:lang w:val="en-GB"/>
        </w:rPr>
        <w:t>9</w:t>
      </w:r>
      <w:r w:rsidRPr="00BD1BF8">
        <w:rPr>
          <w:i/>
          <w:sz w:val="18"/>
          <w:szCs w:val="18"/>
          <w:lang w:val="en-GB"/>
        </w:rPr>
        <w:t>pt)</w:t>
      </w:r>
    </w:p>
    <w:p w14:paraId="33119260" w14:textId="11B56E96" w:rsidR="00284BC1" w:rsidRPr="00BD1BF8" w:rsidRDefault="00284BC1" w:rsidP="00284BC1">
      <w:pPr>
        <w:pStyle w:val="SPIEAuthors-Affils"/>
        <w:contextualSpacing/>
        <w:rPr>
          <w:i/>
          <w:sz w:val="18"/>
          <w:szCs w:val="18"/>
          <w:lang w:val="en-GB"/>
        </w:rPr>
      </w:pPr>
      <w:proofErr w:type="spellStart"/>
      <w:r w:rsidRPr="00BD1BF8">
        <w:rPr>
          <w:i/>
          <w:sz w:val="18"/>
          <w:szCs w:val="18"/>
          <w:vertAlign w:val="superscript"/>
          <w:lang w:val="en-GB"/>
        </w:rPr>
        <w:t>c</w:t>
      </w:r>
      <w:r w:rsidRPr="00BD1BF8">
        <w:rPr>
          <w:i/>
          <w:sz w:val="18"/>
          <w:szCs w:val="18"/>
          <w:lang w:val="en-GB"/>
        </w:rPr>
        <w:t>Second</w:t>
      </w:r>
      <w:proofErr w:type="spellEnd"/>
      <w:r w:rsidRPr="00BD1BF8">
        <w:rPr>
          <w:i/>
          <w:sz w:val="18"/>
          <w:szCs w:val="18"/>
          <w:lang w:val="en-GB"/>
        </w:rPr>
        <w:t xml:space="preserve"> affiliation, Country (italic, </w:t>
      </w:r>
      <w:r w:rsidR="00BD1BF8">
        <w:rPr>
          <w:i/>
          <w:sz w:val="18"/>
          <w:szCs w:val="18"/>
          <w:lang w:val="en-GB"/>
        </w:rPr>
        <w:t>9</w:t>
      </w:r>
      <w:r w:rsidRPr="00BD1BF8">
        <w:rPr>
          <w:i/>
          <w:sz w:val="18"/>
          <w:szCs w:val="18"/>
          <w:lang w:val="en-GB"/>
        </w:rPr>
        <w:t>pt)</w:t>
      </w:r>
    </w:p>
    <w:p w14:paraId="442941EB" w14:textId="77777777" w:rsidR="00284BC1" w:rsidRDefault="00284BC1" w:rsidP="00284BC1">
      <w:pPr>
        <w:spacing w:after="120"/>
        <w:jc w:val="center"/>
        <w:rPr>
          <w:sz w:val="18"/>
          <w:szCs w:val="18"/>
        </w:rPr>
      </w:pPr>
    </w:p>
    <w:p w14:paraId="7DD2B46D" w14:textId="77777777" w:rsidR="00284BC1" w:rsidRPr="00DC68CD" w:rsidRDefault="00284BC1" w:rsidP="00284BC1">
      <w:pPr>
        <w:spacing w:after="120"/>
        <w:jc w:val="center"/>
        <w:rPr>
          <w:sz w:val="18"/>
          <w:szCs w:val="18"/>
        </w:rPr>
      </w:pPr>
      <w:r w:rsidRPr="00DC68CD">
        <w:rPr>
          <w:sz w:val="18"/>
          <w:szCs w:val="18"/>
        </w:rPr>
        <w:t xml:space="preserve">* Corresponding author: E-mail: </w:t>
      </w:r>
      <w:proofErr w:type="spellStart"/>
      <w:r w:rsidRPr="00DC68CD">
        <w:rPr>
          <w:sz w:val="18"/>
          <w:szCs w:val="18"/>
        </w:rPr>
        <w:t>author@institute</w:t>
      </w:r>
      <w:proofErr w:type="spellEnd"/>
    </w:p>
    <w:p w14:paraId="7264F475" w14:textId="77777777" w:rsidR="0066287D" w:rsidRPr="003419B9" w:rsidRDefault="0066287D" w:rsidP="00C8567F">
      <w:pPr>
        <w:pStyle w:val="SPIEabstracttitle"/>
        <w:pBdr>
          <w:bottom w:val="single" w:sz="6" w:space="1" w:color="auto"/>
        </w:pBdr>
        <w:spacing w:before="0" w:after="0"/>
        <w:contextualSpacing/>
        <w:jc w:val="left"/>
        <w:rPr>
          <w:lang w:val="en-GB"/>
        </w:rPr>
      </w:pPr>
    </w:p>
    <w:p w14:paraId="260310AF" w14:textId="77777777" w:rsidR="0066287D" w:rsidRPr="003419B9" w:rsidRDefault="0066287D" w:rsidP="00C8567F">
      <w:pPr>
        <w:pStyle w:val="SPIEabstracttitle"/>
        <w:spacing w:before="0" w:after="0"/>
        <w:contextualSpacing/>
        <w:jc w:val="left"/>
        <w:rPr>
          <w:lang w:val="en-GB"/>
        </w:rPr>
      </w:pPr>
    </w:p>
    <w:p w14:paraId="5EA3DDDE" w14:textId="7A42BFD9" w:rsidR="00FE6218" w:rsidRPr="00BD1BF8" w:rsidRDefault="00D95769" w:rsidP="00973FEA">
      <w:pPr>
        <w:pStyle w:val="SPIEabstracttitle"/>
        <w:spacing w:before="0" w:after="0"/>
        <w:contextualSpacing/>
        <w:jc w:val="left"/>
        <w:rPr>
          <w:i/>
          <w:sz w:val="24"/>
          <w:szCs w:val="24"/>
          <w:lang w:val="en-GB"/>
        </w:rPr>
      </w:pPr>
      <w:r w:rsidRPr="00BD1BF8">
        <w:rPr>
          <w:caps w:val="0"/>
          <w:sz w:val="24"/>
          <w:szCs w:val="24"/>
          <w:lang w:val="en-GB"/>
        </w:rPr>
        <w:t>Teaching Case Synopsis</w:t>
      </w:r>
      <w:r w:rsidR="00FD15B5" w:rsidRPr="00BD1BF8">
        <w:rPr>
          <w:sz w:val="24"/>
          <w:szCs w:val="24"/>
          <w:lang w:val="en-GB"/>
        </w:rPr>
        <w:t xml:space="preserve"> </w:t>
      </w:r>
    </w:p>
    <w:p w14:paraId="4F8374C0" w14:textId="77777777" w:rsidR="00A54681" w:rsidRPr="00BD1BF8" w:rsidRDefault="00A54681" w:rsidP="00973FEA">
      <w:pPr>
        <w:pStyle w:val="SPIEabstractbodytext"/>
        <w:spacing w:after="0"/>
        <w:contextualSpacing/>
        <w:rPr>
          <w:sz w:val="24"/>
          <w:lang w:val="en-GB"/>
        </w:rPr>
      </w:pPr>
    </w:p>
    <w:p w14:paraId="43046A10" w14:textId="28A94569" w:rsidR="00284BC1" w:rsidRPr="00BD1BF8" w:rsidRDefault="00284BC1" w:rsidP="00284BC1">
      <w:pPr>
        <w:jc w:val="both"/>
      </w:pPr>
      <w:r w:rsidRPr="00BD1BF8">
        <w:t xml:space="preserve">A teaching case synopsis is a concise summary that provides readers with an overview of the case without revealing the outcome or recommended solution. Written in a single paragraph of approximately </w:t>
      </w:r>
      <w:r w:rsidRPr="00BD1BF8">
        <w:rPr>
          <w:b/>
          <w:bCs/>
        </w:rPr>
        <w:t>150–250 words</w:t>
      </w:r>
      <w:r w:rsidRPr="00BD1BF8">
        <w:t>, the synopsis should briefly introduce the protagonist and organizational or industry context, describe the central issue or decision-making dilemma, highlight the key events or challenges that shape the narrative, and indicate the broader themes explored in the case. The abstract should also identify the intended teaching domain or discipline (e.g., economics, finance, management, marketing, or public policy), the primary learning objectives and the intended program level or audience.</w:t>
      </w:r>
    </w:p>
    <w:p w14:paraId="19F40F87" w14:textId="77777777" w:rsidR="00284BC1" w:rsidRPr="00BD1BF8" w:rsidRDefault="00284BC1" w:rsidP="00870B90">
      <w:pPr>
        <w:jc w:val="both"/>
        <w:rPr>
          <w:lang w:val="en-GB"/>
        </w:rPr>
      </w:pPr>
    </w:p>
    <w:p w14:paraId="7C625CEE" w14:textId="526A6756" w:rsidR="00FE6218" w:rsidRPr="00BD1BF8" w:rsidRDefault="00FE6218" w:rsidP="00973FEA">
      <w:pPr>
        <w:pStyle w:val="Keywords"/>
        <w:ind w:left="0" w:firstLine="0"/>
        <w:contextualSpacing/>
        <w:outlineLvl w:val="0"/>
        <w:rPr>
          <w:i/>
          <w:sz w:val="24"/>
          <w:szCs w:val="24"/>
          <w:lang w:val="en-GB"/>
        </w:rPr>
      </w:pPr>
      <w:r w:rsidRPr="00BD1BF8">
        <w:rPr>
          <w:b/>
          <w:sz w:val="24"/>
          <w:szCs w:val="24"/>
          <w:lang w:val="en-GB"/>
        </w:rPr>
        <w:t>Keywords:</w:t>
      </w:r>
      <w:r w:rsidRPr="00BD1BF8">
        <w:rPr>
          <w:sz w:val="24"/>
          <w:szCs w:val="24"/>
          <w:lang w:val="en-GB"/>
        </w:rPr>
        <w:t xml:space="preserve"> </w:t>
      </w:r>
      <w:r w:rsidR="00DC1669" w:rsidRPr="00BD1BF8">
        <w:rPr>
          <w:sz w:val="24"/>
          <w:szCs w:val="24"/>
          <w:lang w:val="en-GB"/>
        </w:rPr>
        <w:t>(Maximum 5 keywords)</w:t>
      </w:r>
    </w:p>
    <w:p w14:paraId="64940A8F" w14:textId="77777777" w:rsidR="0066287D" w:rsidRPr="00590679" w:rsidRDefault="0066287D" w:rsidP="00973FEA">
      <w:pPr>
        <w:pStyle w:val="BodyofPaper"/>
        <w:pBdr>
          <w:bottom w:val="single" w:sz="6" w:space="1" w:color="auto"/>
        </w:pBdr>
        <w:contextualSpacing/>
        <w:rPr>
          <w:sz w:val="22"/>
          <w:szCs w:val="22"/>
          <w:lang w:val="en-GB"/>
        </w:rPr>
      </w:pPr>
    </w:p>
    <w:p w14:paraId="1E660E5B" w14:textId="77777777" w:rsidR="0066287D" w:rsidRDefault="0066287D" w:rsidP="00973FEA">
      <w:pPr>
        <w:pStyle w:val="BodyofPaper"/>
        <w:contextualSpacing/>
        <w:rPr>
          <w:sz w:val="22"/>
          <w:szCs w:val="22"/>
          <w:lang w:val="en-GB"/>
        </w:rPr>
      </w:pPr>
    </w:p>
    <w:p w14:paraId="2BAE07E7" w14:textId="491BAB2C" w:rsidR="00A73ED1" w:rsidRPr="003331F9" w:rsidRDefault="00A73ED1" w:rsidP="00973FEA">
      <w:pPr>
        <w:pStyle w:val="BodyofPaper"/>
        <w:contextualSpacing/>
        <w:rPr>
          <w:b/>
          <w:bCs/>
          <w:sz w:val="22"/>
          <w:szCs w:val="22"/>
          <w:lang w:val="en-GB"/>
        </w:rPr>
      </w:pPr>
      <w:r w:rsidRPr="003331F9">
        <w:rPr>
          <w:b/>
          <w:bCs/>
          <w:sz w:val="22"/>
          <w:szCs w:val="22"/>
          <w:lang w:val="en-GB"/>
        </w:rPr>
        <w:t>PROLOGUE</w:t>
      </w:r>
    </w:p>
    <w:p w14:paraId="4069ED99" w14:textId="77777777" w:rsidR="00A500E4" w:rsidRDefault="00A500E4" w:rsidP="00973FEA">
      <w:pPr>
        <w:pStyle w:val="BodyofPaper"/>
        <w:contextualSpacing/>
        <w:rPr>
          <w:b/>
          <w:bCs/>
          <w:color w:val="EE0000"/>
          <w:sz w:val="22"/>
          <w:szCs w:val="22"/>
          <w:lang w:val="en-GB"/>
        </w:rPr>
      </w:pPr>
    </w:p>
    <w:p w14:paraId="61099E0F" w14:textId="03E9F49E" w:rsidR="00A500E4" w:rsidRPr="00A500E4" w:rsidRDefault="00A500E4" w:rsidP="00973FEA">
      <w:pPr>
        <w:pStyle w:val="BodyofPaper"/>
        <w:contextualSpacing/>
        <w:rPr>
          <w:sz w:val="22"/>
          <w:szCs w:val="22"/>
          <w:lang w:val="en-GB"/>
        </w:rPr>
      </w:pPr>
      <w:r>
        <w:rPr>
          <w:sz w:val="22"/>
          <w:szCs w:val="22"/>
          <w:lang w:val="en-GB"/>
        </w:rPr>
        <w:t>The prologue will immediately capture reader’s attention by presenting the protagonist at a critical moment where an important decision must be made, thus, creating a sense of urgency and tension. The prologue, however, should not provide background information, instead, it introduces the problem before explaining how it developed. Among the questions to be considered in the section are what decision must be made, why is it urgent</w:t>
      </w:r>
      <w:r w:rsidR="00786D2C">
        <w:rPr>
          <w:sz w:val="22"/>
          <w:szCs w:val="22"/>
          <w:lang w:val="en-GB"/>
        </w:rPr>
        <w:t xml:space="preserve"> and</w:t>
      </w:r>
      <w:r>
        <w:rPr>
          <w:sz w:val="22"/>
          <w:szCs w:val="22"/>
          <w:lang w:val="en-GB"/>
        </w:rPr>
        <w:t xml:space="preserve"> what happens if the wrong decision is made</w:t>
      </w:r>
      <w:r w:rsidR="00786D2C">
        <w:rPr>
          <w:sz w:val="22"/>
          <w:szCs w:val="22"/>
          <w:lang w:val="en-GB"/>
        </w:rPr>
        <w:t>.</w:t>
      </w:r>
    </w:p>
    <w:p w14:paraId="7E095988" w14:textId="77777777" w:rsidR="00A73ED1" w:rsidRDefault="00A73ED1" w:rsidP="00973FEA">
      <w:pPr>
        <w:pStyle w:val="BodyofPaper"/>
        <w:contextualSpacing/>
        <w:rPr>
          <w:sz w:val="22"/>
          <w:szCs w:val="22"/>
          <w:lang w:val="en-GB"/>
        </w:rPr>
      </w:pPr>
    </w:p>
    <w:p w14:paraId="3A7EB1B8" w14:textId="77777777" w:rsidR="00786D2C" w:rsidRPr="00590679" w:rsidRDefault="00786D2C" w:rsidP="00A500E4">
      <w:pPr>
        <w:pStyle w:val="BodyofPaper"/>
        <w:contextualSpacing/>
        <w:rPr>
          <w:sz w:val="22"/>
          <w:szCs w:val="22"/>
          <w:lang w:val="en-GB"/>
        </w:rPr>
      </w:pPr>
    </w:p>
    <w:p w14:paraId="4C417CF1" w14:textId="77777777" w:rsidR="00FE6218" w:rsidRPr="00590679" w:rsidRDefault="00FE6218" w:rsidP="00FA5F0F">
      <w:pPr>
        <w:pStyle w:val="Heading1"/>
        <w:rPr>
          <w:lang w:val="en-GB"/>
        </w:rPr>
      </w:pPr>
      <w:r w:rsidRPr="00590679">
        <w:rPr>
          <w:lang w:val="en-GB"/>
        </w:rPr>
        <w:t xml:space="preserve">INTRODUCTION </w:t>
      </w:r>
    </w:p>
    <w:p w14:paraId="420BA0F8" w14:textId="77777777" w:rsidR="00870B90" w:rsidRDefault="00870B90" w:rsidP="00973FEA">
      <w:pPr>
        <w:pStyle w:val="SPIEbodytext"/>
        <w:spacing w:after="0"/>
        <w:contextualSpacing/>
        <w:rPr>
          <w:sz w:val="22"/>
          <w:szCs w:val="22"/>
          <w:lang w:val="en-GB"/>
        </w:rPr>
      </w:pPr>
    </w:p>
    <w:p w14:paraId="5D07E9AE" w14:textId="13657D29" w:rsidR="00A47769" w:rsidRDefault="008706DD" w:rsidP="00870B90">
      <w:pPr>
        <w:pStyle w:val="SPIEbodytext"/>
        <w:spacing w:after="0"/>
        <w:contextualSpacing/>
        <w:rPr>
          <w:sz w:val="22"/>
          <w:szCs w:val="22"/>
        </w:rPr>
      </w:pPr>
      <w:r>
        <w:rPr>
          <w:sz w:val="22"/>
          <w:szCs w:val="22"/>
          <w:lang w:val="en-GB"/>
        </w:rPr>
        <w:t xml:space="preserve">The objective of the section is to equip readers with sufficient context before introducing the central issues. It </w:t>
      </w:r>
      <w:r w:rsidR="00870B90">
        <w:rPr>
          <w:sz w:val="22"/>
          <w:szCs w:val="22"/>
          <w:lang w:val="en-GB"/>
        </w:rPr>
        <w:t xml:space="preserve">should </w:t>
      </w:r>
      <w:proofErr w:type="gramStart"/>
      <w:r w:rsidR="00870B90">
        <w:rPr>
          <w:sz w:val="22"/>
          <w:szCs w:val="22"/>
          <w:lang w:val="en-GB"/>
        </w:rPr>
        <w:t>consist</w:t>
      </w:r>
      <w:proofErr w:type="gramEnd"/>
      <w:r w:rsidR="00870B90">
        <w:rPr>
          <w:sz w:val="22"/>
          <w:szCs w:val="22"/>
          <w:lang w:val="en-GB"/>
        </w:rPr>
        <w:t xml:space="preserve"> a c</w:t>
      </w:r>
      <w:proofErr w:type="spellStart"/>
      <w:r w:rsidR="00870B90" w:rsidRPr="00870B90">
        <w:rPr>
          <w:sz w:val="22"/>
          <w:szCs w:val="22"/>
        </w:rPr>
        <w:t>lear</w:t>
      </w:r>
      <w:proofErr w:type="spellEnd"/>
      <w:r w:rsidR="00870B90" w:rsidRPr="00870B90">
        <w:rPr>
          <w:sz w:val="22"/>
          <w:szCs w:val="22"/>
        </w:rPr>
        <w:t xml:space="preserve"> identification of the Who, What, Where, </w:t>
      </w:r>
      <w:proofErr w:type="gramStart"/>
      <w:r w:rsidR="00870B90" w:rsidRPr="00870B90">
        <w:rPr>
          <w:sz w:val="22"/>
          <w:szCs w:val="22"/>
        </w:rPr>
        <w:t>Why</w:t>
      </w:r>
      <w:proofErr w:type="gramEnd"/>
      <w:r w:rsidR="00870B90" w:rsidRPr="00870B90">
        <w:rPr>
          <w:sz w:val="22"/>
          <w:szCs w:val="22"/>
        </w:rPr>
        <w:t>, When, Whose, How</w:t>
      </w:r>
      <w:r w:rsidR="00870B90">
        <w:rPr>
          <w:sz w:val="22"/>
          <w:szCs w:val="22"/>
        </w:rPr>
        <w:t xml:space="preserve"> </w:t>
      </w:r>
      <w:r w:rsidR="00870B90" w:rsidRPr="00870B90">
        <w:rPr>
          <w:sz w:val="22"/>
          <w:szCs w:val="22"/>
        </w:rPr>
        <w:t xml:space="preserve">and </w:t>
      </w:r>
      <w:r w:rsidR="00870B90">
        <w:rPr>
          <w:sz w:val="22"/>
          <w:szCs w:val="22"/>
        </w:rPr>
        <w:t xml:space="preserve">the </w:t>
      </w:r>
      <w:r w:rsidR="00870B90" w:rsidRPr="00870B90">
        <w:rPr>
          <w:sz w:val="22"/>
          <w:szCs w:val="22"/>
        </w:rPr>
        <w:t>urgency of the matter</w:t>
      </w:r>
      <w:r w:rsidR="00870B90">
        <w:rPr>
          <w:rFonts w:ascii="Arial" w:hAnsi="Arial" w:cs="Arial"/>
          <w:sz w:val="26"/>
          <w:szCs w:val="26"/>
        </w:rPr>
        <w:t xml:space="preserve">. </w:t>
      </w:r>
      <w:r w:rsidR="00870B90" w:rsidRPr="00870B90">
        <w:rPr>
          <w:sz w:val="22"/>
          <w:szCs w:val="22"/>
        </w:rPr>
        <w:t xml:space="preserve">Also, it should </w:t>
      </w:r>
      <w:r w:rsidR="00870B90">
        <w:rPr>
          <w:sz w:val="22"/>
          <w:szCs w:val="22"/>
        </w:rPr>
        <w:t>identify</w:t>
      </w:r>
      <w:r w:rsidR="00870B90" w:rsidRPr="00870B90">
        <w:rPr>
          <w:sz w:val="22"/>
          <w:szCs w:val="22"/>
        </w:rPr>
        <w:t xml:space="preserve"> briefly </w:t>
      </w:r>
      <w:r w:rsidR="00870B90">
        <w:rPr>
          <w:sz w:val="22"/>
          <w:szCs w:val="22"/>
        </w:rPr>
        <w:t>the</w:t>
      </w:r>
      <w:r w:rsidR="00870B90" w:rsidRPr="00870B90">
        <w:rPr>
          <w:sz w:val="22"/>
          <w:szCs w:val="22"/>
        </w:rPr>
        <w:t xml:space="preserve"> issue</w:t>
      </w:r>
      <w:r w:rsidR="00870B90">
        <w:rPr>
          <w:sz w:val="22"/>
          <w:szCs w:val="22"/>
        </w:rPr>
        <w:t>s</w:t>
      </w:r>
      <w:r w:rsidR="00870B90" w:rsidRPr="00870B90">
        <w:rPr>
          <w:sz w:val="22"/>
          <w:szCs w:val="22"/>
        </w:rPr>
        <w:t>/ decision</w:t>
      </w:r>
      <w:r w:rsidR="00870B90">
        <w:rPr>
          <w:sz w:val="22"/>
          <w:szCs w:val="22"/>
        </w:rPr>
        <w:t>s</w:t>
      </w:r>
      <w:r w:rsidR="00870B90" w:rsidRPr="00870B90">
        <w:rPr>
          <w:sz w:val="22"/>
          <w:szCs w:val="22"/>
        </w:rPr>
        <w:t>/ problem</w:t>
      </w:r>
      <w:r w:rsidR="00870B90">
        <w:rPr>
          <w:sz w:val="22"/>
          <w:szCs w:val="22"/>
        </w:rPr>
        <w:t>s to be highlighted in the teaching case.</w:t>
      </w:r>
    </w:p>
    <w:p w14:paraId="2A8E60A3" w14:textId="77777777" w:rsidR="00FF0E4D" w:rsidRDefault="00FF0E4D" w:rsidP="00870B90">
      <w:pPr>
        <w:pStyle w:val="SPIEbodytext"/>
        <w:spacing w:after="0"/>
        <w:contextualSpacing/>
        <w:rPr>
          <w:sz w:val="22"/>
          <w:szCs w:val="22"/>
        </w:rPr>
      </w:pPr>
    </w:p>
    <w:p w14:paraId="222FAAEA" w14:textId="35A18C3D" w:rsidR="00FF0E4D" w:rsidRDefault="00FF0E4D" w:rsidP="00870B90">
      <w:pPr>
        <w:pStyle w:val="SPIEbodytext"/>
        <w:spacing w:after="0"/>
        <w:contextualSpacing/>
        <w:rPr>
          <w:b/>
          <w:bCs/>
          <w:sz w:val="22"/>
          <w:szCs w:val="22"/>
        </w:rPr>
      </w:pPr>
      <w:r>
        <w:rPr>
          <w:b/>
          <w:bCs/>
          <w:sz w:val="22"/>
          <w:szCs w:val="22"/>
        </w:rPr>
        <w:t>PAPER FORMAT</w:t>
      </w:r>
    </w:p>
    <w:p w14:paraId="08F40F0E" w14:textId="77777777" w:rsidR="00FF0E4D" w:rsidRPr="00FF0E4D" w:rsidRDefault="00FF0E4D" w:rsidP="00870B90">
      <w:pPr>
        <w:pStyle w:val="SPIEbodytext"/>
        <w:spacing w:after="0"/>
        <w:contextualSpacing/>
        <w:rPr>
          <w:b/>
          <w:bCs/>
          <w:sz w:val="22"/>
          <w:szCs w:val="22"/>
        </w:rPr>
      </w:pPr>
    </w:p>
    <w:p w14:paraId="7978B0FC" w14:textId="77777777" w:rsidR="000F1397" w:rsidRPr="002E6EC3" w:rsidRDefault="000F1397" w:rsidP="000F1397">
      <w:pPr>
        <w:pStyle w:val="Paper-Title"/>
        <w:spacing w:after="0"/>
        <w:ind w:firstLine="720"/>
        <w:jc w:val="both"/>
        <w:rPr>
          <w:rFonts w:ascii="Times New Roman" w:hAnsi="Times New Roman"/>
          <w:b w:val="0"/>
          <w:bCs/>
          <w:sz w:val="22"/>
          <w:szCs w:val="22"/>
        </w:rPr>
      </w:pPr>
      <w:r w:rsidRPr="002E6EC3">
        <w:rPr>
          <w:rFonts w:ascii="Times New Roman" w:hAnsi="Times New Roman"/>
          <w:b w:val="0"/>
          <w:bCs/>
          <w:sz w:val="22"/>
          <w:szCs w:val="22"/>
        </w:rPr>
        <w:t xml:space="preserve">The uniform appearance will assist the reader to read paper of the proceedings. It is therefore suggested to authors to use the example of this file to construct their papers. All text paragraphs should be single spaced. </w:t>
      </w:r>
    </w:p>
    <w:p w14:paraId="7B3F5000" w14:textId="61972161" w:rsidR="00A47769" w:rsidRPr="002E6EC3" w:rsidRDefault="000F1397" w:rsidP="000F1397">
      <w:pPr>
        <w:pStyle w:val="Paper-Title"/>
        <w:spacing w:after="0"/>
        <w:ind w:firstLine="720"/>
        <w:jc w:val="both"/>
        <w:rPr>
          <w:rFonts w:ascii="Times New Roman" w:hAnsi="Times New Roman"/>
          <w:b w:val="0"/>
          <w:bCs/>
          <w:sz w:val="22"/>
          <w:szCs w:val="22"/>
        </w:rPr>
      </w:pPr>
      <w:r w:rsidRPr="002E6EC3">
        <w:rPr>
          <w:rFonts w:ascii="Times New Roman" w:hAnsi="Times New Roman"/>
          <w:b w:val="0"/>
          <w:bCs/>
          <w:sz w:val="22"/>
          <w:szCs w:val="22"/>
        </w:rPr>
        <w:t>Single spacing should only be used before headings and subheadings as shown in this example. Position and style of headings and subheadings should follow this example. No spaces should be placed between paragraphs.</w:t>
      </w:r>
    </w:p>
    <w:p w14:paraId="6C15E44E" w14:textId="77777777" w:rsidR="00FF0E4D" w:rsidRPr="002E6EC3" w:rsidRDefault="00FF0E4D" w:rsidP="00FF0E4D">
      <w:pPr>
        <w:pStyle w:val="Paper-Title"/>
        <w:spacing w:after="0"/>
        <w:jc w:val="both"/>
        <w:rPr>
          <w:rFonts w:ascii="Times New Roman" w:hAnsi="Times New Roman"/>
          <w:sz w:val="22"/>
          <w:szCs w:val="22"/>
        </w:rPr>
      </w:pPr>
    </w:p>
    <w:p w14:paraId="5789BEFB" w14:textId="0AF4CAD4" w:rsidR="00FF0E4D" w:rsidRPr="002E6EC3" w:rsidRDefault="00FF0E4D" w:rsidP="00FF0E4D">
      <w:pPr>
        <w:pStyle w:val="Paper-Title"/>
        <w:spacing w:after="0"/>
        <w:jc w:val="both"/>
        <w:rPr>
          <w:rFonts w:ascii="Times New Roman" w:hAnsi="Times New Roman"/>
          <w:sz w:val="22"/>
          <w:szCs w:val="22"/>
        </w:rPr>
      </w:pPr>
      <w:r w:rsidRPr="002E6EC3">
        <w:rPr>
          <w:rFonts w:ascii="Times New Roman" w:hAnsi="Times New Roman"/>
          <w:sz w:val="22"/>
          <w:szCs w:val="22"/>
        </w:rPr>
        <w:lastRenderedPageBreak/>
        <w:t>HEADER, FOOTER, AND PAGE NUMBERING</w:t>
      </w:r>
    </w:p>
    <w:p w14:paraId="52A94EC2" w14:textId="77777777" w:rsidR="00FF0E4D" w:rsidRPr="002E6EC3" w:rsidRDefault="00FF0E4D" w:rsidP="00FF0E4D">
      <w:pPr>
        <w:pStyle w:val="Paper-Title"/>
        <w:spacing w:after="0"/>
        <w:jc w:val="both"/>
        <w:rPr>
          <w:rFonts w:ascii="Times New Roman" w:hAnsi="Times New Roman"/>
          <w:sz w:val="22"/>
          <w:szCs w:val="22"/>
        </w:rPr>
      </w:pPr>
    </w:p>
    <w:p w14:paraId="76E60827" w14:textId="77777777" w:rsidR="000C3A2E" w:rsidRDefault="000C3A2E" w:rsidP="00BD50F4">
      <w:pPr>
        <w:jc w:val="both"/>
        <w:rPr>
          <w:sz w:val="22"/>
          <w:szCs w:val="22"/>
        </w:rPr>
      </w:pPr>
    </w:p>
    <w:p w14:paraId="5DA6983F" w14:textId="7B1F329F" w:rsidR="00BD50F4" w:rsidRPr="002E6EC3" w:rsidRDefault="00BD50F4" w:rsidP="00BD50F4">
      <w:pPr>
        <w:jc w:val="both"/>
        <w:rPr>
          <w:sz w:val="22"/>
          <w:szCs w:val="22"/>
        </w:rPr>
      </w:pPr>
      <w:r w:rsidRPr="002E6EC3">
        <w:rPr>
          <w:sz w:val="22"/>
          <w:szCs w:val="22"/>
        </w:rPr>
        <w:t xml:space="preserve">Authors are asked to replace the page number (when the paper was accepted) on the header of the first page and on the footer of other pages </w:t>
      </w:r>
      <w:proofErr w:type="gramStart"/>
      <w:r w:rsidRPr="002E6EC3">
        <w:rPr>
          <w:sz w:val="22"/>
          <w:szCs w:val="22"/>
        </w:rPr>
        <w:t>in order to</w:t>
      </w:r>
      <w:proofErr w:type="gramEnd"/>
      <w:r w:rsidRPr="002E6EC3">
        <w:rPr>
          <w:sz w:val="22"/>
          <w:szCs w:val="22"/>
        </w:rPr>
        <w:t xml:space="preserve"> set a unique page number in the Proceedings.</w:t>
      </w:r>
    </w:p>
    <w:p w14:paraId="14EC337F" w14:textId="09FB66EF" w:rsidR="00196C20" w:rsidRPr="002E6EC3" w:rsidRDefault="00196C20" w:rsidP="00870B90">
      <w:pPr>
        <w:pStyle w:val="SPIEbodytext"/>
        <w:spacing w:after="0"/>
        <w:contextualSpacing/>
        <w:rPr>
          <w:sz w:val="22"/>
          <w:szCs w:val="22"/>
        </w:rPr>
      </w:pPr>
    </w:p>
    <w:p w14:paraId="3C487F51" w14:textId="6485EF4E" w:rsidR="00BD50F4" w:rsidRPr="002E6EC3" w:rsidRDefault="00BD50F4" w:rsidP="00870B90">
      <w:pPr>
        <w:pStyle w:val="SPIEbodytext"/>
        <w:spacing w:after="0"/>
        <w:contextualSpacing/>
        <w:rPr>
          <w:b/>
          <w:bCs/>
          <w:sz w:val="22"/>
          <w:szCs w:val="22"/>
        </w:rPr>
      </w:pPr>
      <w:r w:rsidRPr="002E6EC3">
        <w:rPr>
          <w:b/>
          <w:bCs/>
          <w:sz w:val="22"/>
          <w:szCs w:val="22"/>
        </w:rPr>
        <w:t>FONTS</w:t>
      </w:r>
    </w:p>
    <w:p w14:paraId="3C119F99" w14:textId="77777777" w:rsidR="00BD50F4" w:rsidRPr="002E6EC3" w:rsidRDefault="00BD50F4" w:rsidP="00870B90">
      <w:pPr>
        <w:pStyle w:val="SPIEbodytext"/>
        <w:spacing w:after="0"/>
        <w:contextualSpacing/>
        <w:rPr>
          <w:b/>
          <w:bCs/>
          <w:sz w:val="22"/>
          <w:szCs w:val="22"/>
        </w:rPr>
      </w:pPr>
    </w:p>
    <w:p w14:paraId="36365963" w14:textId="5F744D92" w:rsidR="008F5702" w:rsidRPr="002E6EC3" w:rsidRDefault="008F5702" w:rsidP="002E6EC3">
      <w:pPr>
        <w:jc w:val="both"/>
        <w:rPr>
          <w:sz w:val="22"/>
          <w:szCs w:val="22"/>
        </w:rPr>
      </w:pPr>
      <w:r w:rsidRPr="002E6EC3">
        <w:rPr>
          <w:sz w:val="22"/>
          <w:szCs w:val="22"/>
        </w:rPr>
        <w:t>Papers should use 1</w:t>
      </w:r>
      <w:r w:rsidR="002E6EC3">
        <w:rPr>
          <w:sz w:val="22"/>
          <w:szCs w:val="22"/>
        </w:rPr>
        <w:t>1</w:t>
      </w:r>
      <w:r w:rsidRPr="002E6EC3">
        <w:rPr>
          <w:sz w:val="22"/>
          <w:szCs w:val="22"/>
        </w:rPr>
        <w:t>-point Times New Roman font. The styles available are bold, italic and underlined. It is recommended that text in figures should not smaller than 10-point font size.</w:t>
      </w:r>
    </w:p>
    <w:p w14:paraId="158E5AF9" w14:textId="77777777" w:rsidR="00BD50F4" w:rsidRPr="002E6EC3" w:rsidRDefault="00BD50F4" w:rsidP="00870B90">
      <w:pPr>
        <w:pStyle w:val="SPIEbodytext"/>
        <w:spacing w:after="0"/>
        <w:contextualSpacing/>
        <w:rPr>
          <w:b/>
          <w:bCs/>
          <w:sz w:val="22"/>
          <w:szCs w:val="22"/>
        </w:rPr>
      </w:pPr>
    </w:p>
    <w:p w14:paraId="47C71EB6" w14:textId="1CFD334D" w:rsidR="008F5702" w:rsidRPr="002E6EC3" w:rsidRDefault="008F5702" w:rsidP="00870B90">
      <w:pPr>
        <w:pStyle w:val="SPIEbodytext"/>
        <w:spacing w:after="0"/>
        <w:contextualSpacing/>
        <w:rPr>
          <w:b/>
          <w:bCs/>
          <w:sz w:val="22"/>
          <w:szCs w:val="22"/>
        </w:rPr>
      </w:pPr>
      <w:r w:rsidRPr="002E6EC3">
        <w:rPr>
          <w:b/>
          <w:bCs/>
          <w:sz w:val="22"/>
          <w:szCs w:val="22"/>
        </w:rPr>
        <w:t>TABLE AND FIGURES</w:t>
      </w:r>
    </w:p>
    <w:p w14:paraId="4E005853" w14:textId="77777777" w:rsidR="008F5702" w:rsidRPr="002E6EC3" w:rsidRDefault="008F5702" w:rsidP="00870B90">
      <w:pPr>
        <w:pStyle w:val="SPIEbodytext"/>
        <w:spacing w:after="0"/>
        <w:contextualSpacing/>
        <w:rPr>
          <w:b/>
          <w:bCs/>
          <w:sz w:val="22"/>
          <w:szCs w:val="22"/>
        </w:rPr>
      </w:pPr>
    </w:p>
    <w:p w14:paraId="15DAD533" w14:textId="77777777" w:rsidR="008962C1" w:rsidRPr="002E6EC3" w:rsidRDefault="008962C1" w:rsidP="008962C1">
      <w:pPr>
        <w:rPr>
          <w:sz w:val="22"/>
          <w:szCs w:val="22"/>
        </w:rPr>
      </w:pPr>
      <w:r w:rsidRPr="002E6EC3">
        <w:rPr>
          <w:sz w:val="22"/>
          <w:szCs w:val="22"/>
        </w:rPr>
        <w:t>Figure captions and table headings should be sufficient to explain the figure or table without needing to refer to the text. Figures and tables not cited in the text should not be presented. The following is an example for Table 1.</w:t>
      </w:r>
    </w:p>
    <w:p w14:paraId="0731C1D9" w14:textId="77777777" w:rsidR="008962C1" w:rsidRPr="002E6EC3" w:rsidRDefault="008962C1" w:rsidP="008962C1">
      <w:pPr>
        <w:rPr>
          <w:sz w:val="22"/>
          <w:szCs w:val="22"/>
        </w:rPr>
      </w:pPr>
    </w:p>
    <w:p w14:paraId="1AE65DC7" w14:textId="77777777" w:rsidR="008962C1" w:rsidRPr="002E6EC3" w:rsidRDefault="008962C1" w:rsidP="008962C1">
      <w:pPr>
        <w:pStyle w:val="Paper-Title"/>
        <w:spacing w:after="0" w:line="360" w:lineRule="auto"/>
        <w:ind w:left="360" w:hanging="360"/>
        <w:rPr>
          <w:rFonts w:ascii="Times New Roman" w:hAnsi="Times New Roman"/>
          <w:b w:val="0"/>
          <w:bCs/>
          <w:sz w:val="22"/>
          <w:szCs w:val="22"/>
        </w:rPr>
      </w:pPr>
      <w:r w:rsidRPr="002E6EC3">
        <w:rPr>
          <w:rFonts w:ascii="Times New Roman" w:hAnsi="Times New Roman"/>
          <w:b w:val="0"/>
          <w:bCs/>
          <w:sz w:val="22"/>
          <w:szCs w:val="22"/>
        </w:rPr>
        <w:t>Table 1. Title of the Table</w:t>
      </w:r>
    </w:p>
    <w:tbl>
      <w:tblPr>
        <w:tblStyle w:val="TableGrid"/>
        <w:tblW w:w="0" w:type="auto"/>
        <w:tblLook w:val="04A0" w:firstRow="1" w:lastRow="0" w:firstColumn="1" w:lastColumn="0" w:noHBand="0" w:noVBand="1"/>
      </w:tblPr>
      <w:tblGrid>
        <w:gridCol w:w="2973"/>
        <w:gridCol w:w="3031"/>
        <w:gridCol w:w="3012"/>
      </w:tblGrid>
      <w:tr w:rsidR="008962C1" w:rsidRPr="002E6EC3" w14:paraId="6911CDE3"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12A85AC3" w14:textId="77777777" w:rsidR="008962C1" w:rsidRPr="002E6EC3" w:rsidRDefault="008962C1" w:rsidP="00DF57CB">
            <w:pPr>
              <w:autoSpaceDE w:val="0"/>
              <w:autoSpaceDN w:val="0"/>
              <w:adjustRightInd w:val="0"/>
              <w:jc w:val="center"/>
              <w:rPr>
                <w:b/>
                <w:sz w:val="22"/>
                <w:szCs w:val="22"/>
                <w:lang w:val="en-MY"/>
              </w:rPr>
            </w:pPr>
            <w:r w:rsidRPr="002E6EC3">
              <w:rPr>
                <w:b/>
                <w:sz w:val="22"/>
                <w:szCs w:val="22"/>
              </w:rPr>
              <w:t>Type</w:t>
            </w:r>
          </w:p>
        </w:tc>
        <w:tc>
          <w:tcPr>
            <w:tcW w:w="3031" w:type="dxa"/>
            <w:tcBorders>
              <w:top w:val="single" w:sz="4" w:space="0" w:color="auto"/>
              <w:left w:val="single" w:sz="4" w:space="0" w:color="auto"/>
              <w:bottom w:val="single" w:sz="4" w:space="0" w:color="auto"/>
              <w:right w:val="single" w:sz="4" w:space="0" w:color="auto"/>
            </w:tcBorders>
          </w:tcPr>
          <w:p w14:paraId="5FAE988B" w14:textId="77777777" w:rsidR="008962C1" w:rsidRPr="002E6EC3" w:rsidRDefault="008962C1" w:rsidP="00DF57CB">
            <w:pPr>
              <w:autoSpaceDE w:val="0"/>
              <w:autoSpaceDN w:val="0"/>
              <w:adjustRightInd w:val="0"/>
              <w:jc w:val="center"/>
              <w:rPr>
                <w:b/>
                <w:sz w:val="22"/>
                <w:szCs w:val="22"/>
              </w:rPr>
            </w:pPr>
            <w:r w:rsidRPr="002E6EC3">
              <w:rPr>
                <w:b/>
                <w:sz w:val="22"/>
                <w:szCs w:val="22"/>
              </w:rPr>
              <w:t>Size</w:t>
            </w:r>
          </w:p>
        </w:tc>
        <w:tc>
          <w:tcPr>
            <w:tcW w:w="3012" w:type="dxa"/>
            <w:tcBorders>
              <w:top w:val="single" w:sz="4" w:space="0" w:color="auto"/>
              <w:left w:val="single" w:sz="4" w:space="0" w:color="auto"/>
              <w:bottom w:val="single" w:sz="4" w:space="0" w:color="auto"/>
              <w:right w:val="single" w:sz="4" w:space="0" w:color="auto"/>
            </w:tcBorders>
          </w:tcPr>
          <w:p w14:paraId="481F050E" w14:textId="77777777" w:rsidR="008962C1" w:rsidRPr="002E6EC3" w:rsidRDefault="008962C1" w:rsidP="00DF57CB">
            <w:pPr>
              <w:autoSpaceDE w:val="0"/>
              <w:autoSpaceDN w:val="0"/>
              <w:adjustRightInd w:val="0"/>
              <w:jc w:val="center"/>
              <w:rPr>
                <w:b/>
                <w:sz w:val="22"/>
                <w:szCs w:val="22"/>
              </w:rPr>
            </w:pPr>
            <w:r w:rsidRPr="002E6EC3">
              <w:rPr>
                <w:b/>
                <w:sz w:val="22"/>
                <w:szCs w:val="22"/>
              </w:rPr>
              <w:t>Sample</w:t>
            </w:r>
          </w:p>
        </w:tc>
      </w:tr>
      <w:tr w:rsidR="008962C1" w:rsidRPr="002E6EC3" w14:paraId="2B598244"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6B147B91" w14:textId="77777777" w:rsidR="008962C1" w:rsidRPr="002E6EC3" w:rsidRDefault="008962C1" w:rsidP="00DF57CB">
            <w:pPr>
              <w:autoSpaceDE w:val="0"/>
              <w:autoSpaceDN w:val="0"/>
              <w:adjustRightInd w:val="0"/>
              <w:jc w:val="center"/>
              <w:rPr>
                <w:sz w:val="22"/>
                <w:szCs w:val="22"/>
              </w:rPr>
            </w:pPr>
            <w:r w:rsidRPr="002E6EC3">
              <w:rPr>
                <w:sz w:val="22"/>
                <w:szCs w:val="22"/>
              </w:rPr>
              <w:t>Example 1</w:t>
            </w:r>
          </w:p>
        </w:tc>
        <w:tc>
          <w:tcPr>
            <w:tcW w:w="3031" w:type="dxa"/>
            <w:tcBorders>
              <w:top w:val="single" w:sz="4" w:space="0" w:color="auto"/>
              <w:left w:val="single" w:sz="4" w:space="0" w:color="auto"/>
              <w:bottom w:val="single" w:sz="4" w:space="0" w:color="auto"/>
              <w:right w:val="single" w:sz="4" w:space="0" w:color="auto"/>
            </w:tcBorders>
            <w:hideMark/>
          </w:tcPr>
          <w:p w14:paraId="0BD55E6B" w14:textId="77777777" w:rsidR="008962C1" w:rsidRPr="002E6EC3" w:rsidRDefault="008962C1" w:rsidP="00DF57CB">
            <w:pPr>
              <w:autoSpaceDE w:val="0"/>
              <w:autoSpaceDN w:val="0"/>
              <w:adjustRightInd w:val="0"/>
              <w:jc w:val="center"/>
              <w:rPr>
                <w:sz w:val="22"/>
                <w:szCs w:val="22"/>
              </w:rPr>
            </w:pPr>
            <w:r w:rsidRPr="002E6EC3">
              <w:rPr>
                <w:sz w:val="22"/>
                <w:szCs w:val="22"/>
              </w:rPr>
              <w:t>35</w:t>
            </w:r>
          </w:p>
        </w:tc>
        <w:tc>
          <w:tcPr>
            <w:tcW w:w="3012" w:type="dxa"/>
            <w:tcBorders>
              <w:top w:val="single" w:sz="4" w:space="0" w:color="auto"/>
              <w:left w:val="single" w:sz="4" w:space="0" w:color="auto"/>
              <w:bottom w:val="single" w:sz="4" w:space="0" w:color="auto"/>
              <w:right w:val="single" w:sz="4" w:space="0" w:color="auto"/>
            </w:tcBorders>
            <w:hideMark/>
          </w:tcPr>
          <w:p w14:paraId="1393E233" w14:textId="77777777" w:rsidR="008962C1" w:rsidRPr="002E6EC3" w:rsidRDefault="008962C1" w:rsidP="00DF57CB">
            <w:pPr>
              <w:autoSpaceDE w:val="0"/>
              <w:autoSpaceDN w:val="0"/>
              <w:adjustRightInd w:val="0"/>
              <w:jc w:val="center"/>
              <w:rPr>
                <w:sz w:val="22"/>
                <w:szCs w:val="22"/>
              </w:rPr>
            </w:pPr>
            <w:r w:rsidRPr="002E6EC3">
              <w:rPr>
                <w:sz w:val="22"/>
                <w:szCs w:val="22"/>
              </w:rPr>
              <w:t>144</w:t>
            </w:r>
          </w:p>
        </w:tc>
      </w:tr>
      <w:tr w:rsidR="008962C1" w:rsidRPr="002E6EC3" w14:paraId="782F57A8"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23E725F9" w14:textId="77777777" w:rsidR="008962C1" w:rsidRPr="002E6EC3" w:rsidRDefault="008962C1" w:rsidP="00DF57CB">
            <w:pPr>
              <w:autoSpaceDE w:val="0"/>
              <w:autoSpaceDN w:val="0"/>
              <w:adjustRightInd w:val="0"/>
              <w:jc w:val="center"/>
              <w:rPr>
                <w:sz w:val="22"/>
                <w:szCs w:val="22"/>
              </w:rPr>
            </w:pPr>
            <w:r w:rsidRPr="002E6EC3">
              <w:rPr>
                <w:sz w:val="22"/>
                <w:szCs w:val="22"/>
              </w:rPr>
              <w:t>Example 2</w:t>
            </w:r>
          </w:p>
        </w:tc>
        <w:tc>
          <w:tcPr>
            <w:tcW w:w="3031" w:type="dxa"/>
            <w:tcBorders>
              <w:top w:val="single" w:sz="4" w:space="0" w:color="auto"/>
              <w:left w:val="single" w:sz="4" w:space="0" w:color="auto"/>
              <w:bottom w:val="single" w:sz="4" w:space="0" w:color="auto"/>
              <w:right w:val="single" w:sz="4" w:space="0" w:color="auto"/>
            </w:tcBorders>
          </w:tcPr>
          <w:p w14:paraId="75A88EEE" w14:textId="77777777" w:rsidR="008962C1" w:rsidRPr="002E6EC3" w:rsidRDefault="008962C1" w:rsidP="00DF57CB">
            <w:pPr>
              <w:autoSpaceDE w:val="0"/>
              <w:autoSpaceDN w:val="0"/>
              <w:adjustRightInd w:val="0"/>
              <w:jc w:val="center"/>
              <w:rPr>
                <w:sz w:val="22"/>
                <w:szCs w:val="22"/>
              </w:rPr>
            </w:pPr>
            <w:r w:rsidRPr="002E6EC3">
              <w:rPr>
                <w:sz w:val="22"/>
                <w:szCs w:val="22"/>
              </w:rPr>
              <w:t>45</w:t>
            </w:r>
          </w:p>
        </w:tc>
        <w:tc>
          <w:tcPr>
            <w:tcW w:w="3012" w:type="dxa"/>
            <w:tcBorders>
              <w:top w:val="single" w:sz="4" w:space="0" w:color="auto"/>
              <w:left w:val="single" w:sz="4" w:space="0" w:color="auto"/>
              <w:bottom w:val="single" w:sz="4" w:space="0" w:color="auto"/>
              <w:right w:val="single" w:sz="4" w:space="0" w:color="auto"/>
            </w:tcBorders>
          </w:tcPr>
          <w:p w14:paraId="5E80399E" w14:textId="77777777" w:rsidR="008962C1" w:rsidRPr="002E6EC3" w:rsidRDefault="008962C1" w:rsidP="00DF57CB">
            <w:pPr>
              <w:autoSpaceDE w:val="0"/>
              <w:autoSpaceDN w:val="0"/>
              <w:adjustRightInd w:val="0"/>
              <w:jc w:val="center"/>
              <w:rPr>
                <w:sz w:val="22"/>
                <w:szCs w:val="22"/>
              </w:rPr>
            </w:pPr>
            <w:r w:rsidRPr="002E6EC3">
              <w:rPr>
                <w:sz w:val="22"/>
                <w:szCs w:val="22"/>
              </w:rPr>
              <w:t>167</w:t>
            </w:r>
          </w:p>
        </w:tc>
      </w:tr>
      <w:tr w:rsidR="008962C1" w:rsidRPr="002E6EC3" w14:paraId="1834F08E" w14:textId="77777777" w:rsidTr="00DF57CB">
        <w:tc>
          <w:tcPr>
            <w:tcW w:w="2973" w:type="dxa"/>
            <w:tcBorders>
              <w:top w:val="single" w:sz="4" w:space="0" w:color="auto"/>
              <w:left w:val="single" w:sz="4" w:space="0" w:color="auto"/>
              <w:bottom w:val="single" w:sz="4" w:space="0" w:color="auto"/>
              <w:right w:val="single" w:sz="4" w:space="0" w:color="auto"/>
            </w:tcBorders>
            <w:hideMark/>
          </w:tcPr>
          <w:p w14:paraId="4B42D280" w14:textId="77777777" w:rsidR="008962C1" w:rsidRPr="002E6EC3" w:rsidRDefault="008962C1" w:rsidP="00DF57CB">
            <w:pPr>
              <w:autoSpaceDE w:val="0"/>
              <w:autoSpaceDN w:val="0"/>
              <w:adjustRightInd w:val="0"/>
              <w:jc w:val="center"/>
              <w:rPr>
                <w:sz w:val="22"/>
                <w:szCs w:val="22"/>
              </w:rPr>
            </w:pPr>
            <w:r w:rsidRPr="002E6EC3">
              <w:rPr>
                <w:sz w:val="22"/>
                <w:szCs w:val="22"/>
              </w:rPr>
              <w:t>Example 3</w:t>
            </w:r>
          </w:p>
        </w:tc>
        <w:tc>
          <w:tcPr>
            <w:tcW w:w="3031" w:type="dxa"/>
            <w:tcBorders>
              <w:top w:val="single" w:sz="4" w:space="0" w:color="auto"/>
              <w:left w:val="single" w:sz="4" w:space="0" w:color="auto"/>
              <w:bottom w:val="single" w:sz="4" w:space="0" w:color="auto"/>
              <w:right w:val="single" w:sz="4" w:space="0" w:color="auto"/>
            </w:tcBorders>
          </w:tcPr>
          <w:p w14:paraId="5D9245C0" w14:textId="77777777" w:rsidR="008962C1" w:rsidRPr="002E6EC3" w:rsidRDefault="008962C1" w:rsidP="00DF57CB">
            <w:pPr>
              <w:autoSpaceDE w:val="0"/>
              <w:autoSpaceDN w:val="0"/>
              <w:adjustRightInd w:val="0"/>
              <w:jc w:val="center"/>
              <w:rPr>
                <w:sz w:val="22"/>
                <w:szCs w:val="22"/>
              </w:rPr>
            </w:pPr>
            <w:r w:rsidRPr="002E6EC3">
              <w:rPr>
                <w:sz w:val="22"/>
                <w:szCs w:val="22"/>
              </w:rPr>
              <w:t>52</w:t>
            </w:r>
          </w:p>
        </w:tc>
        <w:tc>
          <w:tcPr>
            <w:tcW w:w="3012" w:type="dxa"/>
            <w:tcBorders>
              <w:top w:val="single" w:sz="4" w:space="0" w:color="auto"/>
              <w:left w:val="single" w:sz="4" w:space="0" w:color="auto"/>
              <w:bottom w:val="single" w:sz="4" w:space="0" w:color="auto"/>
              <w:right w:val="single" w:sz="4" w:space="0" w:color="auto"/>
            </w:tcBorders>
            <w:hideMark/>
          </w:tcPr>
          <w:p w14:paraId="4F8ABB01" w14:textId="77777777" w:rsidR="008962C1" w:rsidRPr="002E6EC3" w:rsidRDefault="008962C1" w:rsidP="00DF57CB">
            <w:pPr>
              <w:autoSpaceDE w:val="0"/>
              <w:autoSpaceDN w:val="0"/>
              <w:adjustRightInd w:val="0"/>
              <w:jc w:val="center"/>
              <w:rPr>
                <w:sz w:val="22"/>
                <w:szCs w:val="22"/>
              </w:rPr>
            </w:pPr>
            <w:r w:rsidRPr="002E6EC3">
              <w:rPr>
                <w:sz w:val="22"/>
                <w:szCs w:val="22"/>
              </w:rPr>
              <w:t>113</w:t>
            </w:r>
          </w:p>
        </w:tc>
      </w:tr>
    </w:tbl>
    <w:p w14:paraId="41FD2D3C" w14:textId="77777777" w:rsidR="008962C1" w:rsidRPr="002E6EC3" w:rsidRDefault="008962C1" w:rsidP="008962C1">
      <w:pPr>
        <w:rPr>
          <w:sz w:val="22"/>
          <w:szCs w:val="22"/>
        </w:rPr>
      </w:pPr>
    </w:p>
    <w:p w14:paraId="28BD32BC" w14:textId="77777777" w:rsidR="008962C1" w:rsidRPr="002E6EC3" w:rsidRDefault="008962C1" w:rsidP="008962C1">
      <w:pPr>
        <w:rPr>
          <w:sz w:val="22"/>
          <w:szCs w:val="22"/>
        </w:rPr>
      </w:pPr>
      <w:r w:rsidRPr="002E6EC3">
        <w:rPr>
          <w:sz w:val="22"/>
          <w:szCs w:val="22"/>
        </w:rPr>
        <w:t xml:space="preserve">Figures and tables must be numbered. Figures and tables captions must be centered in 12-point Times New Roman with small capital. Captions with figure numbers must be placed after their associated figures. Table headings should be </w:t>
      </w:r>
      <w:proofErr w:type="spellStart"/>
      <w:r w:rsidRPr="002E6EC3">
        <w:rPr>
          <w:sz w:val="22"/>
          <w:szCs w:val="22"/>
        </w:rPr>
        <w:t>centred</w:t>
      </w:r>
      <w:proofErr w:type="spellEnd"/>
      <w:r w:rsidRPr="002E6EC3">
        <w:rPr>
          <w:sz w:val="22"/>
          <w:szCs w:val="22"/>
        </w:rPr>
        <w:t xml:space="preserve"> above the tables. Figure captions should be </w:t>
      </w:r>
      <w:proofErr w:type="spellStart"/>
      <w:r w:rsidRPr="002E6EC3">
        <w:rPr>
          <w:sz w:val="22"/>
          <w:szCs w:val="22"/>
        </w:rPr>
        <w:t>centred</w:t>
      </w:r>
      <w:proofErr w:type="spellEnd"/>
      <w:r w:rsidRPr="002E6EC3">
        <w:rPr>
          <w:sz w:val="22"/>
          <w:szCs w:val="22"/>
        </w:rPr>
        <w:t xml:space="preserve"> below the figures as shown in Figure 1.</w:t>
      </w:r>
    </w:p>
    <w:p w14:paraId="7D502B43" w14:textId="77777777" w:rsidR="008962C1" w:rsidRPr="002E6EC3" w:rsidRDefault="008962C1" w:rsidP="008962C1">
      <w:pPr>
        <w:rPr>
          <w:sz w:val="22"/>
          <w:szCs w:val="22"/>
        </w:rPr>
      </w:pPr>
    </w:p>
    <w:p w14:paraId="0798A8CC" w14:textId="77777777" w:rsidR="008962C1" w:rsidRPr="002E6EC3" w:rsidRDefault="008962C1" w:rsidP="008962C1">
      <w:pPr>
        <w:autoSpaceDE w:val="0"/>
        <w:autoSpaceDN w:val="0"/>
        <w:adjustRightInd w:val="0"/>
        <w:jc w:val="center"/>
        <w:rPr>
          <w:rFonts w:ascii="Constantia" w:hAnsi="Constantia"/>
          <w:sz w:val="22"/>
          <w:szCs w:val="22"/>
        </w:rPr>
      </w:pPr>
      <w:r w:rsidRPr="002E6EC3">
        <w:rPr>
          <w:noProof/>
          <w:sz w:val="22"/>
          <w:szCs w:val="22"/>
          <w:lang w:val="en-MY" w:eastAsia="en-MY"/>
        </w:rPr>
        <w:drawing>
          <wp:inline distT="0" distB="0" distL="0" distR="0" wp14:anchorId="68D506F9" wp14:editId="4F796B2D">
            <wp:extent cx="4386648" cy="2224216"/>
            <wp:effectExtent l="0" t="0" r="13970" b="508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6904C8A" w14:textId="77777777" w:rsidR="008962C1" w:rsidRPr="002E6EC3" w:rsidRDefault="008962C1" w:rsidP="008962C1">
      <w:pPr>
        <w:autoSpaceDE w:val="0"/>
        <w:autoSpaceDN w:val="0"/>
        <w:adjustRightInd w:val="0"/>
        <w:spacing w:before="240"/>
        <w:jc w:val="center"/>
        <w:rPr>
          <w:rFonts w:ascii="Constantia" w:hAnsi="Constantia"/>
          <w:sz w:val="22"/>
          <w:szCs w:val="22"/>
        </w:rPr>
      </w:pPr>
      <w:r w:rsidRPr="002E6EC3">
        <w:rPr>
          <w:rFonts w:ascii="Constantia" w:hAnsi="Constantia"/>
          <w:sz w:val="22"/>
          <w:szCs w:val="22"/>
        </w:rPr>
        <w:t xml:space="preserve"> </w:t>
      </w:r>
      <w:r w:rsidRPr="002E6EC3">
        <w:rPr>
          <w:sz w:val="22"/>
          <w:szCs w:val="22"/>
        </w:rPr>
        <w:t>Figure 1. Title of the Figure</w:t>
      </w:r>
    </w:p>
    <w:p w14:paraId="5A788A53" w14:textId="77777777" w:rsidR="008F5702" w:rsidRPr="002E6EC3" w:rsidRDefault="008F5702" w:rsidP="00870B90">
      <w:pPr>
        <w:pStyle w:val="SPIEbodytext"/>
        <w:spacing w:after="0"/>
        <w:contextualSpacing/>
        <w:rPr>
          <w:b/>
          <w:bCs/>
          <w:sz w:val="22"/>
          <w:szCs w:val="22"/>
        </w:rPr>
      </w:pPr>
    </w:p>
    <w:p w14:paraId="2CB0101B" w14:textId="1D9482FC" w:rsidR="008F5702" w:rsidRDefault="002E6763" w:rsidP="00870B90">
      <w:pPr>
        <w:pStyle w:val="SPIEbodytext"/>
        <w:spacing w:after="0"/>
        <w:contextualSpacing/>
        <w:rPr>
          <w:b/>
          <w:bCs/>
          <w:sz w:val="22"/>
          <w:szCs w:val="22"/>
        </w:rPr>
      </w:pPr>
      <w:r>
        <w:rPr>
          <w:b/>
          <w:bCs/>
          <w:sz w:val="22"/>
          <w:szCs w:val="22"/>
        </w:rPr>
        <w:t>ILLUSTRATIONS</w:t>
      </w:r>
    </w:p>
    <w:p w14:paraId="55678770" w14:textId="77777777" w:rsidR="002E6763" w:rsidRDefault="002E6763" w:rsidP="00870B90">
      <w:pPr>
        <w:pStyle w:val="SPIEbodytext"/>
        <w:spacing w:after="0"/>
        <w:contextualSpacing/>
        <w:rPr>
          <w:b/>
          <w:bCs/>
          <w:sz w:val="22"/>
          <w:szCs w:val="22"/>
        </w:rPr>
      </w:pPr>
    </w:p>
    <w:p w14:paraId="5F8E6B37" w14:textId="77777777" w:rsidR="002E6763" w:rsidRDefault="002E6763" w:rsidP="002E6763">
      <w:pPr>
        <w:pStyle w:val="SPIEbodytext"/>
        <w:spacing w:after="0"/>
        <w:contextualSpacing/>
        <w:rPr>
          <w:rFonts w:eastAsia="SimSun"/>
          <w:color w:val="000000" w:themeColor="text1"/>
          <w:sz w:val="22"/>
          <w:szCs w:val="22"/>
        </w:rPr>
      </w:pPr>
      <w:r w:rsidRPr="00C55A03">
        <w:rPr>
          <w:color w:val="000000" w:themeColor="text1"/>
          <w:sz w:val="22"/>
          <w:szCs w:val="22"/>
          <w:lang w:val="en-GB"/>
        </w:rPr>
        <w:t>All figures should be numbered with Arabic numerals (1,</w:t>
      </w:r>
      <w:proofErr w:type="gramStart"/>
      <w:r w:rsidRPr="00C55A03">
        <w:rPr>
          <w:color w:val="000000" w:themeColor="text1"/>
          <w:sz w:val="22"/>
          <w:szCs w:val="22"/>
          <w:lang w:val="en-GB"/>
        </w:rPr>
        <w:t>2,3,…</w:t>
      </w:r>
      <w:proofErr w:type="gramEnd"/>
      <w:r w:rsidRPr="00C55A03">
        <w:rPr>
          <w:color w:val="000000" w:themeColor="text1"/>
          <w:sz w:val="22"/>
          <w:szCs w:val="22"/>
          <w:lang w:val="en-GB"/>
        </w:rPr>
        <w:t xml:space="preserve">.). Every figure should have a caption. All photographs, schemas, graphs and diagrams are to be referred to as figures. Line drawings should be good quality scans or true electronic output. Low-quality scans are not acceptable. </w:t>
      </w:r>
      <w:r w:rsidRPr="00C55A03">
        <w:rPr>
          <w:rFonts w:eastAsia="SimSun"/>
          <w:color w:val="000000" w:themeColor="text1"/>
          <w:sz w:val="22"/>
          <w:szCs w:val="22"/>
        </w:rPr>
        <w:t xml:space="preserve">For more guidelines and information to help you submit high-quality artwork please visit: </w:t>
      </w:r>
      <w:hyperlink r:id="rId8" w:history="1">
        <w:r w:rsidRPr="00C55A03">
          <w:rPr>
            <w:rFonts w:eastAsia="SimSun"/>
            <w:color w:val="000000" w:themeColor="text1"/>
            <w:sz w:val="22"/>
            <w:szCs w:val="22"/>
          </w:rPr>
          <w:t>http://www.elsevier.com/wps/find/authorsview.authors/authorartworkinstructions</w:t>
        </w:r>
      </w:hyperlink>
      <w:r w:rsidRPr="00C55A03">
        <w:rPr>
          <w:rFonts w:eastAsia="SimSun"/>
          <w:color w:val="000000" w:themeColor="text1"/>
          <w:sz w:val="22"/>
          <w:szCs w:val="22"/>
        </w:rPr>
        <w:t xml:space="preserve">. </w:t>
      </w:r>
    </w:p>
    <w:p w14:paraId="75B4056D" w14:textId="77777777" w:rsidR="002E6763" w:rsidRPr="00C55A03" w:rsidRDefault="002E6763" w:rsidP="002E6763">
      <w:pPr>
        <w:pStyle w:val="SPIEbodytext"/>
        <w:spacing w:after="0"/>
        <w:ind w:firstLine="720"/>
        <w:contextualSpacing/>
        <w:rPr>
          <w:color w:val="000000" w:themeColor="text1"/>
          <w:sz w:val="22"/>
          <w:szCs w:val="22"/>
          <w:lang w:val="en-GB"/>
        </w:rPr>
      </w:pPr>
      <w:r w:rsidRPr="00C55A03">
        <w:rPr>
          <w:color w:val="000000" w:themeColor="text1"/>
          <w:sz w:val="22"/>
          <w:szCs w:val="22"/>
          <w:lang w:val="en-GB"/>
        </w:rPr>
        <w:t xml:space="preserve">Figures must be embedded into the text and not supplied separately. In MS word input the figures must be properly coded. Lettering and symbols should be clearly defined either in the caption </w:t>
      </w:r>
      <w:r w:rsidRPr="00C55A03">
        <w:rPr>
          <w:color w:val="000000" w:themeColor="text1"/>
          <w:sz w:val="22"/>
          <w:szCs w:val="22"/>
          <w:lang w:val="en-GB"/>
        </w:rPr>
        <w:lastRenderedPageBreak/>
        <w:t>or in a legend provided as part of the figure. Figures should be placed at the top or bottom of a page wherever possible, as close as possible to the first reference to them in the paper.</w:t>
      </w:r>
    </w:p>
    <w:p w14:paraId="16412EBF" w14:textId="77777777" w:rsidR="002E6763" w:rsidRPr="00C55A03" w:rsidRDefault="002E6763" w:rsidP="002E6763">
      <w:pPr>
        <w:pStyle w:val="SPIEbodytext"/>
        <w:spacing w:after="0"/>
        <w:ind w:firstLine="720"/>
        <w:contextualSpacing/>
        <w:rPr>
          <w:color w:val="000000" w:themeColor="text1"/>
          <w:sz w:val="22"/>
          <w:szCs w:val="22"/>
          <w:lang w:val="en-GB"/>
        </w:rPr>
      </w:pPr>
      <w:r w:rsidRPr="00C55A03">
        <w:rPr>
          <w:color w:val="000000" w:themeColor="text1"/>
          <w:sz w:val="22"/>
          <w:szCs w:val="22"/>
          <w:lang w:val="en-GB"/>
        </w:rPr>
        <w:t xml:space="preserve">The figure number and caption should be typed below the illustration in 8 pt and centre justified. Artwork has no text along the side of it in the main body of the text. However, if two images fit next to each other, these may be placed next to each other to save space. </w:t>
      </w:r>
    </w:p>
    <w:p w14:paraId="11AE1CAA" w14:textId="77777777" w:rsidR="002E6763" w:rsidRPr="002E6763" w:rsidRDefault="002E6763" w:rsidP="00870B90">
      <w:pPr>
        <w:pStyle w:val="SPIEbodytext"/>
        <w:spacing w:after="0"/>
        <w:contextualSpacing/>
        <w:rPr>
          <w:b/>
          <w:bCs/>
          <w:sz w:val="22"/>
          <w:szCs w:val="22"/>
        </w:rPr>
      </w:pPr>
    </w:p>
    <w:p w14:paraId="748CF063" w14:textId="77777777" w:rsidR="008F5702" w:rsidRPr="002E6EC3" w:rsidRDefault="008F5702" w:rsidP="00870B90">
      <w:pPr>
        <w:pStyle w:val="SPIEbodytext"/>
        <w:spacing w:after="0"/>
        <w:contextualSpacing/>
        <w:rPr>
          <w:b/>
          <w:bCs/>
          <w:sz w:val="22"/>
          <w:szCs w:val="22"/>
        </w:rPr>
      </w:pPr>
    </w:p>
    <w:p w14:paraId="70F52986" w14:textId="4BCB93FD" w:rsidR="00196C20" w:rsidRPr="002E6EC3" w:rsidRDefault="00196C20" w:rsidP="00FA5F0F">
      <w:pPr>
        <w:pStyle w:val="Heading1"/>
        <w:rPr>
          <w:lang w:val="en-GB"/>
        </w:rPr>
      </w:pPr>
      <w:r w:rsidRPr="002E6EC3">
        <w:rPr>
          <w:lang w:val="en-GB"/>
        </w:rPr>
        <w:t xml:space="preserve">background of the </w:t>
      </w:r>
      <w:r w:rsidR="001B7135" w:rsidRPr="002E6EC3">
        <w:rPr>
          <w:lang w:val="en-GB"/>
        </w:rPr>
        <w:t xml:space="preserve">CASE </w:t>
      </w:r>
      <w:r w:rsidRPr="002E6EC3">
        <w:rPr>
          <w:lang w:val="en-GB"/>
        </w:rPr>
        <w:t>industry</w:t>
      </w:r>
      <w:r w:rsidR="003331F9" w:rsidRPr="002E6EC3">
        <w:rPr>
          <w:lang w:val="en-GB"/>
        </w:rPr>
        <w:t>/COMPANY</w:t>
      </w:r>
      <w:r w:rsidR="001B7135" w:rsidRPr="002E6EC3">
        <w:rPr>
          <w:lang w:val="en-GB"/>
        </w:rPr>
        <w:t xml:space="preserve">/ORGANIZATION </w:t>
      </w:r>
    </w:p>
    <w:p w14:paraId="718AD781" w14:textId="31271179" w:rsidR="00196C20" w:rsidRPr="002E6EC3" w:rsidRDefault="00196C20" w:rsidP="00196C20">
      <w:pPr>
        <w:rPr>
          <w:sz w:val="22"/>
          <w:szCs w:val="22"/>
          <w:lang w:val="en-GB"/>
        </w:rPr>
      </w:pPr>
    </w:p>
    <w:p w14:paraId="620BDF54" w14:textId="240835DB" w:rsidR="00196C20" w:rsidRPr="002E6EC3" w:rsidRDefault="00196C20" w:rsidP="00196C20">
      <w:pPr>
        <w:jc w:val="both"/>
        <w:rPr>
          <w:color w:val="000000" w:themeColor="text1"/>
          <w:sz w:val="22"/>
          <w:szCs w:val="22"/>
          <w:lang w:val="en-GB"/>
        </w:rPr>
      </w:pPr>
      <w:r w:rsidRPr="002E6EC3">
        <w:rPr>
          <w:sz w:val="22"/>
          <w:szCs w:val="22"/>
          <w:lang w:val="en-GB"/>
        </w:rPr>
        <w:t>Th</w:t>
      </w:r>
      <w:r w:rsidR="003331F9" w:rsidRPr="002E6EC3">
        <w:rPr>
          <w:sz w:val="22"/>
          <w:szCs w:val="22"/>
          <w:lang w:val="en-GB"/>
        </w:rPr>
        <w:t xml:space="preserve">is section </w:t>
      </w:r>
      <w:r w:rsidRPr="002E6EC3">
        <w:rPr>
          <w:sz w:val="22"/>
          <w:szCs w:val="22"/>
          <w:lang w:val="en-GB"/>
        </w:rPr>
        <w:t>should provide information regarding the industry in which the case organisation</w:t>
      </w:r>
      <w:r w:rsidR="003331F9" w:rsidRPr="002E6EC3">
        <w:rPr>
          <w:sz w:val="22"/>
          <w:szCs w:val="22"/>
          <w:lang w:val="en-GB"/>
        </w:rPr>
        <w:t xml:space="preserve"> </w:t>
      </w:r>
      <w:r w:rsidRPr="002E6EC3">
        <w:rPr>
          <w:sz w:val="22"/>
          <w:szCs w:val="22"/>
          <w:lang w:val="en-GB"/>
        </w:rPr>
        <w:t>is in</w:t>
      </w:r>
      <w:r w:rsidR="001B7135" w:rsidRPr="002E6EC3">
        <w:rPr>
          <w:sz w:val="22"/>
          <w:szCs w:val="22"/>
          <w:lang w:val="en-GB"/>
        </w:rPr>
        <w:t xml:space="preserve"> (if applicable)</w:t>
      </w:r>
      <w:r w:rsidRPr="002E6EC3">
        <w:rPr>
          <w:sz w:val="22"/>
          <w:szCs w:val="22"/>
          <w:lang w:val="en-GB"/>
        </w:rPr>
        <w:t>. This is necessary so the users of the teaching case understand the scenario of the industry the organisation or the case company is in.</w:t>
      </w:r>
      <w:r w:rsidR="00196A4B" w:rsidRPr="002E6EC3">
        <w:rPr>
          <w:sz w:val="22"/>
          <w:szCs w:val="22"/>
          <w:lang w:val="en-GB"/>
        </w:rPr>
        <w:t xml:space="preserve"> Information regarding the case’s company/organization is necessary for </w:t>
      </w:r>
      <w:r w:rsidR="00196A4B" w:rsidRPr="002E6EC3">
        <w:rPr>
          <w:color w:val="000000" w:themeColor="text1"/>
          <w:sz w:val="22"/>
          <w:szCs w:val="22"/>
          <w:lang w:val="en-GB"/>
        </w:rPr>
        <w:t>u</w:t>
      </w:r>
      <w:r w:rsidRPr="002E6EC3">
        <w:rPr>
          <w:color w:val="000000" w:themeColor="text1"/>
          <w:sz w:val="22"/>
          <w:szCs w:val="22"/>
          <w:lang w:val="en-GB"/>
        </w:rPr>
        <w:t>sers of the teaching case understand about the case organisation</w:t>
      </w:r>
      <w:r w:rsidR="00196A4B" w:rsidRPr="002E6EC3">
        <w:rPr>
          <w:color w:val="000000" w:themeColor="text1"/>
          <w:sz w:val="22"/>
          <w:szCs w:val="22"/>
          <w:lang w:val="en-GB"/>
        </w:rPr>
        <w:t xml:space="preserve"> </w:t>
      </w:r>
      <w:r w:rsidRPr="002E6EC3">
        <w:rPr>
          <w:color w:val="000000" w:themeColor="text1"/>
          <w:sz w:val="22"/>
          <w:szCs w:val="22"/>
          <w:lang w:val="en-GB"/>
        </w:rPr>
        <w:t>especially the date/year of establishment, the owner of the case organisation, the purpose of the establishment, number of employees, organisational structure and/or organisational chart and the business operations.</w:t>
      </w:r>
    </w:p>
    <w:p w14:paraId="2BEA2AC3" w14:textId="77777777" w:rsidR="00096EA3" w:rsidRPr="00FA2377" w:rsidRDefault="00096EA3" w:rsidP="00196C20">
      <w:pPr>
        <w:jc w:val="both"/>
        <w:rPr>
          <w:color w:val="000000" w:themeColor="text1"/>
          <w:lang w:val="en-GB"/>
        </w:rPr>
      </w:pPr>
    </w:p>
    <w:p w14:paraId="3E63027E" w14:textId="77777777" w:rsidR="00196C20" w:rsidRDefault="00196C20" w:rsidP="00196C20">
      <w:pPr>
        <w:jc w:val="both"/>
        <w:rPr>
          <w:lang w:val="en-GB"/>
        </w:rPr>
      </w:pPr>
    </w:p>
    <w:p w14:paraId="7370BDAD" w14:textId="50274701" w:rsidR="00FA2377" w:rsidRDefault="00FA2377" w:rsidP="00FA2377">
      <w:pPr>
        <w:pStyle w:val="Heading1"/>
        <w:rPr>
          <w:lang w:val="en-GB"/>
        </w:rPr>
      </w:pPr>
      <w:r>
        <w:rPr>
          <w:lang w:val="en-GB"/>
        </w:rPr>
        <w:t>BACKGROUND OF THE ISSUE</w:t>
      </w:r>
    </w:p>
    <w:p w14:paraId="469BDE35" w14:textId="77777777" w:rsidR="00FA2377" w:rsidRDefault="00FA2377" w:rsidP="00FA2377">
      <w:pPr>
        <w:rPr>
          <w:lang w:val="en-GB"/>
        </w:rPr>
      </w:pPr>
    </w:p>
    <w:p w14:paraId="67F39A11" w14:textId="6AA061C2" w:rsidR="00096EA3" w:rsidRDefault="00096EA3" w:rsidP="00096EA3">
      <w:pPr>
        <w:jc w:val="both"/>
        <w:rPr>
          <w:lang w:val="en-GB"/>
        </w:rPr>
      </w:pPr>
      <w:r>
        <w:rPr>
          <w:lang w:val="en-GB"/>
        </w:rPr>
        <w:t xml:space="preserve">This section should explain the broader topic surrounding the case. It should explain for example: industry practices, market development, current trends, relevant data, important terminology. Avoid discussing theories explicitly. Instead, describe the practical environment in which decisions occur. </w:t>
      </w:r>
    </w:p>
    <w:p w14:paraId="32380AD7" w14:textId="77777777" w:rsidR="00096EA3" w:rsidRDefault="00096EA3" w:rsidP="00096EA3">
      <w:pPr>
        <w:jc w:val="both"/>
        <w:rPr>
          <w:lang w:val="en-GB"/>
        </w:rPr>
      </w:pPr>
    </w:p>
    <w:p w14:paraId="2818A877" w14:textId="77777777" w:rsidR="00D000AB" w:rsidRDefault="00D000AB" w:rsidP="00096EA3">
      <w:pPr>
        <w:jc w:val="both"/>
        <w:rPr>
          <w:lang w:val="en-GB"/>
        </w:rPr>
      </w:pPr>
    </w:p>
    <w:p w14:paraId="6A844A1B" w14:textId="43FEFC22" w:rsidR="00096EA3" w:rsidRDefault="00096EA3" w:rsidP="00096EA3">
      <w:pPr>
        <w:pStyle w:val="Heading1"/>
        <w:rPr>
          <w:lang w:val="en-GB"/>
        </w:rPr>
      </w:pPr>
      <w:r>
        <w:rPr>
          <w:lang w:val="en-GB"/>
        </w:rPr>
        <w:t>MAIN NARRATIVE (CASE DEVELOPMENT)</w:t>
      </w:r>
    </w:p>
    <w:p w14:paraId="3FE7C4F1" w14:textId="77777777" w:rsidR="00096EA3" w:rsidRDefault="00096EA3" w:rsidP="00096EA3">
      <w:pPr>
        <w:rPr>
          <w:lang w:val="en-GB"/>
        </w:rPr>
      </w:pPr>
    </w:p>
    <w:p w14:paraId="4433F8E6" w14:textId="0ED319CE" w:rsidR="00096EA3" w:rsidRDefault="00096EA3" w:rsidP="00096EA3">
      <w:pPr>
        <w:rPr>
          <w:lang w:val="en-GB"/>
        </w:rPr>
      </w:pPr>
      <w:r>
        <w:rPr>
          <w:lang w:val="en-GB"/>
        </w:rPr>
        <w:t xml:space="preserve">This section is the core of the teaching case. Authors may describe events </w:t>
      </w:r>
      <w:r w:rsidR="00413EDA">
        <w:rPr>
          <w:lang w:val="en-GB"/>
        </w:rPr>
        <w:t>chronologically</w:t>
      </w:r>
      <w:r w:rsidR="00D000AB">
        <w:rPr>
          <w:lang w:val="en-GB"/>
        </w:rPr>
        <w:t xml:space="preserve">, for example: </w:t>
      </w:r>
    </w:p>
    <w:p w14:paraId="1BEFCA36" w14:textId="46C37132" w:rsidR="00D000AB" w:rsidRDefault="00D000AB" w:rsidP="00D000AB">
      <w:pPr>
        <w:pStyle w:val="ListParagraph"/>
        <w:numPr>
          <w:ilvl w:val="0"/>
          <w:numId w:val="9"/>
        </w:numPr>
        <w:rPr>
          <w:lang w:val="en-GB"/>
        </w:rPr>
      </w:pPr>
      <w:r>
        <w:rPr>
          <w:lang w:val="en-GB"/>
        </w:rPr>
        <w:t>Important decisions</w:t>
      </w:r>
    </w:p>
    <w:p w14:paraId="20393F57" w14:textId="06056D9D" w:rsidR="00D000AB" w:rsidRDefault="00D000AB" w:rsidP="00D000AB">
      <w:pPr>
        <w:pStyle w:val="ListParagraph"/>
        <w:numPr>
          <w:ilvl w:val="0"/>
          <w:numId w:val="9"/>
        </w:numPr>
        <w:rPr>
          <w:lang w:val="en-GB"/>
        </w:rPr>
      </w:pPr>
      <w:r>
        <w:rPr>
          <w:lang w:val="en-GB"/>
        </w:rPr>
        <w:t>Meetings/conversations</w:t>
      </w:r>
    </w:p>
    <w:p w14:paraId="66EEB6C5" w14:textId="49B94C51" w:rsidR="00D000AB" w:rsidRDefault="00D000AB" w:rsidP="00D000AB">
      <w:pPr>
        <w:pStyle w:val="ListParagraph"/>
        <w:numPr>
          <w:ilvl w:val="0"/>
          <w:numId w:val="9"/>
        </w:numPr>
        <w:rPr>
          <w:lang w:val="en-GB"/>
        </w:rPr>
      </w:pPr>
      <w:r>
        <w:rPr>
          <w:lang w:val="en-GB"/>
        </w:rPr>
        <w:t>Financial information</w:t>
      </w:r>
    </w:p>
    <w:p w14:paraId="0B35042F" w14:textId="07604F67" w:rsidR="00D000AB" w:rsidRDefault="00D000AB" w:rsidP="00D000AB">
      <w:pPr>
        <w:pStyle w:val="ListParagraph"/>
        <w:numPr>
          <w:ilvl w:val="0"/>
          <w:numId w:val="9"/>
        </w:numPr>
        <w:rPr>
          <w:lang w:val="en-GB"/>
        </w:rPr>
      </w:pPr>
      <w:r>
        <w:rPr>
          <w:lang w:val="en-GB"/>
        </w:rPr>
        <w:t>Operational issues</w:t>
      </w:r>
    </w:p>
    <w:p w14:paraId="7889B6AB" w14:textId="5B6F3B8B" w:rsidR="00D000AB" w:rsidRDefault="00D000AB" w:rsidP="00D000AB">
      <w:pPr>
        <w:pStyle w:val="ListParagraph"/>
        <w:numPr>
          <w:ilvl w:val="0"/>
          <w:numId w:val="9"/>
        </w:numPr>
        <w:rPr>
          <w:lang w:val="en-GB"/>
        </w:rPr>
      </w:pPr>
      <w:r>
        <w:rPr>
          <w:lang w:val="en-GB"/>
        </w:rPr>
        <w:t>Stakeholders’ perspectives</w:t>
      </w:r>
    </w:p>
    <w:p w14:paraId="0568BAB4" w14:textId="77777777" w:rsidR="00D000AB" w:rsidRPr="00D000AB" w:rsidRDefault="00D000AB" w:rsidP="00D000AB">
      <w:pPr>
        <w:pStyle w:val="ListParagraph"/>
        <w:rPr>
          <w:lang w:val="en-GB"/>
        </w:rPr>
      </w:pPr>
    </w:p>
    <w:p w14:paraId="34B96FB5" w14:textId="4B04455A" w:rsidR="00D000AB" w:rsidRDefault="00D000AB" w:rsidP="00973FEA">
      <w:pPr>
        <w:pStyle w:val="SPIEbodytext"/>
        <w:spacing w:after="0"/>
        <w:contextualSpacing/>
        <w:rPr>
          <w:sz w:val="22"/>
          <w:szCs w:val="22"/>
          <w:lang w:val="en-GB"/>
        </w:rPr>
      </w:pPr>
      <w:r>
        <w:rPr>
          <w:sz w:val="22"/>
          <w:szCs w:val="22"/>
          <w:lang w:val="en-GB"/>
        </w:rPr>
        <w:t xml:space="preserve">The narrative should progressively increase the complexity of the case. Rather than telling readers what is correct, allow multiple viewpoints to emerge. </w:t>
      </w:r>
      <w:r w:rsidR="00413EDA">
        <w:rPr>
          <w:sz w:val="22"/>
          <w:szCs w:val="22"/>
          <w:lang w:val="en-GB"/>
        </w:rPr>
        <w:t>Present several possible options without evaluation them. Readers should perform the task.</w:t>
      </w:r>
    </w:p>
    <w:p w14:paraId="727929E9" w14:textId="77777777" w:rsidR="00413EDA" w:rsidRDefault="00413EDA" w:rsidP="00973FEA">
      <w:pPr>
        <w:pStyle w:val="SPIEbodytext"/>
        <w:spacing w:after="0"/>
        <w:contextualSpacing/>
        <w:rPr>
          <w:b/>
          <w:bCs/>
          <w:sz w:val="22"/>
          <w:szCs w:val="22"/>
          <w:lang w:val="en-GB"/>
        </w:rPr>
      </w:pPr>
    </w:p>
    <w:p w14:paraId="0D3C6E56" w14:textId="77777777" w:rsidR="000336C9" w:rsidRDefault="000336C9" w:rsidP="00973FEA">
      <w:pPr>
        <w:pStyle w:val="SPIEbodytext"/>
        <w:spacing w:after="0"/>
        <w:contextualSpacing/>
        <w:rPr>
          <w:b/>
          <w:bCs/>
          <w:sz w:val="22"/>
          <w:szCs w:val="22"/>
          <w:lang w:val="en-GB"/>
        </w:rPr>
      </w:pPr>
    </w:p>
    <w:p w14:paraId="66A1CED8" w14:textId="49653005" w:rsidR="00413EDA" w:rsidRPr="00413EDA" w:rsidRDefault="00413EDA" w:rsidP="00973FEA">
      <w:pPr>
        <w:pStyle w:val="SPIEbodytext"/>
        <w:spacing w:after="0"/>
        <w:contextualSpacing/>
        <w:rPr>
          <w:b/>
          <w:bCs/>
          <w:sz w:val="22"/>
          <w:szCs w:val="22"/>
          <w:lang w:val="en-GB"/>
        </w:rPr>
      </w:pPr>
      <w:r w:rsidRPr="00413EDA">
        <w:rPr>
          <w:b/>
          <w:bCs/>
          <w:sz w:val="22"/>
          <w:szCs w:val="22"/>
          <w:lang w:val="en-GB"/>
        </w:rPr>
        <w:t>EPILOGUE</w:t>
      </w:r>
      <w:r w:rsidR="000336C9">
        <w:rPr>
          <w:b/>
          <w:bCs/>
          <w:sz w:val="22"/>
          <w:szCs w:val="22"/>
          <w:lang w:val="en-GB"/>
        </w:rPr>
        <w:t xml:space="preserve"> / CLOSING PARAGRAPH</w:t>
      </w:r>
    </w:p>
    <w:p w14:paraId="2A4079D1" w14:textId="77777777" w:rsidR="00413EDA" w:rsidRDefault="00413EDA" w:rsidP="00973FEA">
      <w:pPr>
        <w:pStyle w:val="SPIEbodytext"/>
        <w:spacing w:after="0"/>
        <w:contextualSpacing/>
        <w:rPr>
          <w:sz w:val="22"/>
          <w:szCs w:val="22"/>
          <w:lang w:val="en-GB"/>
        </w:rPr>
      </w:pPr>
    </w:p>
    <w:p w14:paraId="3F2BAB9F" w14:textId="5DF22280" w:rsidR="00A266F4" w:rsidRPr="00A266F4" w:rsidRDefault="00A266F4" w:rsidP="00A266F4">
      <w:pPr>
        <w:pStyle w:val="SPIEbodytext"/>
        <w:contextualSpacing/>
        <w:rPr>
          <w:sz w:val="22"/>
          <w:szCs w:val="22"/>
          <w:lang w:val="en-MY"/>
        </w:rPr>
      </w:pPr>
      <w:r>
        <w:rPr>
          <w:sz w:val="22"/>
          <w:szCs w:val="22"/>
          <w:lang w:val="en-GB"/>
        </w:rPr>
        <w:t xml:space="preserve">The epilogue brings </w:t>
      </w:r>
      <w:r w:rsidRPr="00A266F4">
        <w:rPr>
          <w:sz w:val="22"/>
          <w:szCs w:val="22"/>
        </w:rPr>
        <w:t>the narrative back to the critical decision introduced in the prologue</w:t>
      </w:r>
      <w:r>
        <w:rPr>
          <w:sz w:val="22"/>
          <w:szCs w:val="22"/>
        </w:rPr>
        <w:t xml:space="preserve">. </w:t>
      </w:r>
      <w:r w:rsidRPr="00A266F4">
        <w:rPr>
          <w:sz w:val="22"/>
          <w:szCs w:val="22"/>
          <w:lang w:val="en-MY"/>
        </w:rPr>
        <w:t xml:space="preserve">Unlike a traditional </w:t>
      </w:r>
      <w:r>
        <w:rPr>
          <w:sz w:val="22"/>
          <w:szCs w:val="22"/>
          <w:lang w:val="en-MY"/>
        </w:rPr>
        <w:t xml:space="preserve">academic article, </w:t>
      </w:r>
      <w:r w:rsidRPr="00A266F4">
        <w:rPr>
          <w:sz w:val="22"/>
          <w:szCs w:val="22"/>
          <w:lang w:val="en-MY"/>
        </w:rPr>
        <w:t xml:space="preserve">it </w:t>
      </w:r>
      <w:r w:rsidRPr="00A266F4">
        <w:rPr>
          <w:b/>
          <w:bCs/>
          <w:sz w:val="22"/>
          <w:szCs w:val="22"/>
          <w:lang w:val="en-MY"/>
        </w:rPr>
        <w:t>should not resolve the problem completely</w:t>
      </w:r>
      <w:r w:rsidRPr="00A266F4">
        <w:rPr>
          <w:sz w:val="22"/>
          <w:szCs w:val="22"/>
          <w:lang w:val="en-MY"/>
        </w:rPr>
        <w:t>.</w:t>
      </w:r>
      <w:r>
        <w:rPr>
          <w:sz w:val="22"/>
          <w:szCs w:val="22"/>
          <w:lang w:val="en-MY"/>
        </w:rPr>
        <w:t xml:space="preserve"> </w:t>
      </w:r>
      <w:r w:rsidRPr="00A266F4">
        <w:rPr>
          <w:sz w:val="22"/>
          <w:szCs w:val="22"/>
          <w:lang w:val="en-MY"/>
        </w:rPr>
        <w:t>Instead, it places the protagonist at the point where a final decision must be made.</w:t>
      </w:r>
      <w:r>
        <w:rPr>
          <w:sz w:val="22"/>
          <w:szCs w:val="22"/>
          <w:lang w:val="en-MY"/>
        </w:rPr>
        <w:t xml:space="preserve"> T</w:t>
      </w:r>
      <w:r w:rsidRPr="00A266F4">
        <w:rPr>
          <w:sz w:val="22"/>
          <w:szCs w:val="22"/>
          <w:lang w:val="en-MY"/>
        </w:rPr>
        <w:t>he epilogue should:</w:t>
      </w:r>
    </w:p>
    <w:p w14:paraId="0963DAA7" w14:textId="77777777" w:rsidR="00A266F4" w:rsidRPr="00A266F4" w:rsidRDefault="00A266F4" w:rsidP="00A266F4">
      <w:pPr>
        <w:pStyle w:val="SPIEbodytext"/>
        <w:numPr>
          <w:ilvl w:val="0"/>
          <w:numId w:val="10"/>
        </w:numPr>
        <w:contextualSpacing/>
        <w:rPr>
          <w:sz w:val="22"/>
          <w:szCs w:val="22"/>
          <w:lang w:val="en-MY"/>
        </w:rPr>
      </w:pPr>
      <w:r w:rsidRPr="00A266F4">
        <w:rPr>
          <w:sz w:val="22"/>
          <w:szCs w:val="22"/>
          <w:lang w:val="en-MY"/>
        </w:rPr>
        <w:t xml:space="preserve">summarize recent developments </w:t>
      </w:r>
    </w:p>
    <w:p w14:paraId="56C7F968" w14:textId="77777777" w:rsidR="00A266F4" w:rsidRPr="00A266F4" w:rsidRDefault="00A266F4" w:rsidP="00A266F4">
      <w:pPr>
        <w:pStyle w:val="SPIEbodytext"/>
        <w:numPr>
          <w:ilvl w:val="0"/>
          <w:numId w:val="10"/>
        </w:numPr>
        <w:contextualSpacing/>
        <w:rPr>
          <w:sz w:val="22"/>
          <w:szCs w:val="22"/>
          <w:lang w:val="en-MY"/>
        </w:rPr>
      </w:pPr>
      <w:r w:rsidRPr="00A266F4">
        <w:rPr>
          <w:sz w:val="22"/>
          <w:szCs w:val="22"/>
          <w:lang w:val="en-MY"/>
        </w:rPr>
        <w:t xml:space="preserve">reinforce the urgency </w:t>
      </w:r>
    </w:p>
    <w:p w14:paraId="50B7E239" w14:textId="77777777" w:rsidR="00A266F4" w:rsidRPr="00A266F4" w:rsidRDefault="00A266F4" w:rsidP="00A266F4">
      <w:pPr>
        <w:pStyle w:val="SPIEbodytext"/>
        <w:numPr>
          <w:ilvl w:val="0"/>
          <w:numId w:val="10"/>
        </w:numPr>
        <w:contextualSpacing/>
        <w:rPr>
          <w:sz w:val="22"/>
          <w:szCs w:val="22"/>
          <w:lang w:val="en-MY"/>
        </w:rPr>
      </w:pPr>
      <w:r w:rsidRPr="00A266F4">
        <w:rPr>
          <w:sz w:val="22"/>
          <w:szCs w:val="22"/>
          <w:lang w:val="en-MY"/>
        </w:rPr>
        <w:t xml:space="preserve">remind readers of competing priorities </w:t>
      </w:r>
    </w:p>
    <w:p w14:paraId="396E7D93" w14:textId="77777777" w:rsidR="00A266F4" w:rsidRPr="00A266F4" w:rsidRDefault="00A266F4" w:rsidP="00A266F4">
      <w:pPr>
        <w:pStyle w:val="SPIEbodytext"/>
        <w:numPr>
          <w:ilvl w:val="0"/>
          <w:numId w:val="10"/>
        </w:numPr>
        <w:contextualSpacing/>
        <w:rPr>
          <w:sz w:val="22"/>
          <w:szCs w:val="22"/>
          <w:lang w:val="en-MY"/>
        </w:rPr>
      </w:pPr>
      <w:r w:rsidRPr="00A266F4">
        <w:rPr>
          <w:sz w:val="22"/>
          <w:szCs w:val="22"/>
          <w:lang w:val="en-MY"/>
        </w:rPr>
        <w:t xml:space="preserve">end with unresolved questions </w:t>
      </w:r>
    </w:p>
    <w:p w14:paraId="19E5B5BD" w14:textId="77777777" w:rsidR="000336C9" w:rsidRDefault="000336C9" w:rsidP="00A266F4">
      <w:pPr>
        <w:pStyle w:val="SPIEbodytext"/>
        <w:contextualSpacing/>
        <w:rPr>
          <w:sz w:val="22"/>
          <w:szCs w:val="22"/>
          <w:lang w:val="en-MY"/>
        </w:rPr>
      </w:pPr>
    </w:p>
    <w:p w14:paraId="3D258A55" w14:textId="1D3F3948" w:rsidR="000336C9" w:rsidRPr="00BF64AE" w:rsidRDefault="00A266F4" w:rsidP="00BF64AE">
      <w:pPr>
        <w:jc w:val="both"/>
        <w:rPr>
          <w:sz w:val="22"/>
          <w:szCs w:val="22"/>
          <w:lang w:val="en-GB"/>
        </w:rPr>
      </w:pPr>
      <w:r w:rsidRPr="00A266F4">
        <w:rPr>
          <w:sz w:val="22"/>
          <w:szCs w:val="22"/>
          <w:lang w:val="en-MY"/>
        </w:rPr>
        <w:t>The case should conclude just before the decision is made.</w:t>
      </w:r>
      <w:r>
        <w:rPr>
          <w:sz w:val="22"/>
          <w:szCs w:val="22"/>
          <w:lang w:val="en-MY"/>
        </w:rPr>
        <w:t xml:space="preserve"> </w:t>
      </w:r>
      <w:r w:rsidR="000336C9" w:rsidRPr="000336C9">
        <w:rPr>
          <w:sz w:val="22"/>
          <w:szCs w:val="22"/>
          <w:lang w:val="en-GB"/>
        </w:rPr>
        <w:t xml:space="preserve">This paragraph should be concluding the teaching case by highlighting what the case protagonist </w:t>
      </w:r>
      <w:proofErr w:type="gramStart"/>
      <w:r w:rsidR="000336C9" w:rsidRPr="000336C9">
        <w:rPr>
          <w:sz w:val="22"/>
          <w:szCs w:val="22"/>
          <w:lang w:val="en-GB"/>
        </w:rPr>
        <w:t>has to</w:t>
      </w:r>
      <w:proofErr w:type="gramEnd"/>
      <w:r w:rsidR="000336C9" w:rsidRPr="000336C9">
        <w:rPr>
          <w:sz w:val="22"/>
          <w:szCs w:val="22"/>
          <w:lang w:val="en-GB"/>
        </w:rPr>
        <w:t xml:space="preserve"> do.</w:t>
      </w:r>
    </w:p>
    <w:p w14:paraId="2CD514D7" w14:textId="4147E29C" w:rsidR="00A266F4" w:rsidRDefault="00A266F4" w:rsidP="00973FEA">
      <w:pPr>
        <w:pStyle w:val="SPIEbodytext"/>
        <w:spacing w:after="0"/>
        <w:contextualSpacing/>
        <w:rPr>
          <w:sz w:val="22"/>
          <w:szCs w:val="22"/>
          <w:lang w:val="en-GB"/>
        </w:rPr>
      </w:pPr>
    </w:p>
    <w:p w14:paraId="27ADF703" w14:textId="77777777" w:rsidR="000336C9" w:rsidRPr="00FA5F0F" w:rsidRDefault="000336C9" w:rsidP="000336C9">
      <w:pPr>
        <w:jc w:val="both"/>
        <w:rPr>
          <w:lang w:val="en-GB"/>
        </w:rPr>
      </w:pPr>
    </w:p>
    <w:p w14:paraId="57EA084D" w14:textId="77777777" w:rsidR="000336C9" w:rsidRPr="00590679" w:rsidRDefault="000336C9" w:rsidP="000336C9">
      <w:pPr>
        <w:pStyle w:val="SPIEreferences"/>
        <w:spacing w:before="0" w:after="0"/>
        <w:contextualSpacing/>
        <w:jc w:val="left"/>
        <w:rPr>
          <w:rStyle w:val="body31"/>
          <w:rFonts w:ascii="Times New Roman" w:hAnsi="Times New Roman"/>
          <w:color w:val="auto"/>
          <w:sz w:val="22"/>
          <w:szCs w:val="22"/>
          <w:lang w:val="en-GB"/>
        </w:rPr>
      </w:pPr>
      <w:r w:rsidRPr="00590679">
        <w:rPr>
          <w:rStyle w:val="body31"/>
          <w:rFonts w:ascii="Times New Roman" w:hAnsi="Times New Roman"/>
          <w:color w:val="auto"/>
          <w:sz w:val="22"/>
          <w:szCs w:val="22"/>
          <w:lang w:val="en-GB"/>
        </w:rPr>
        <w:t>Acknowledgements</w:t>
      </w:r>
    </w:p>
    <w:p w14:paraId="484D667C" w14:textId="77777777" w:rsidR="000336C9" w:rsidRPr="00590679" w:rsidRDefault="000336C9" w:rsidP="000336C9">
      <w:pPr>
        <w:pStyle w:val="SPIEreferences"/>
        <w:spacing w:before="0" w:after="0"/>
        <w:contextualSpacing/>
        <w:jc w:val="left"/>
        <w:rPr>
          <w:rStyle w:val="body31"/>
          <w:rFonts w:ascii="Times New Roman" w:hAnsi="Times New Roman"/>
          <w:color w:val="auto"/>
          <w:sz w:val="22"/>
          <w:szCs w:val="22"/>
          <w:lang w:val="en-GB"/>
        </w:rPr>
      </w:pPr>
    </w:p>
    <w:p w14:paraId="560D0646" w14:textId="4F7D003B" w:rsidR="000336C9" w:rsidRDefault="000336C9" w:rsidP="00BF64AE">
      <w:pPr>
        <w:widowControl w:val="0"/>
        <w:jc w:val="both"/>
        <w:rPr>
          <w:rFonts w:eastAsia="SimSun"/>
          <w:sz w:val="22"/>
          <w:szCs w:val="22"/>
        </w:rPr>
      </w:pPr>
      <w:r w:rsidRPr="00590679">
        <w:rPr>
          <w:rFonts w:eastAsia="SimSun"/>
          <w:sz w:val="22"/>
          <w:szCs w:val="22"/>
        </w:rPr>
        <w:t xml:space="preserve">Acknowledgements and reference heading should be left justified, bold, with the letter capitalized but have no numbers. </w:t>
      </w:r>
    </w:p>
    <w:p w14:paraId="317D7E70" w14:textId="77777777" w:rsidR="00BF64AE" w:rsidRDefault="00BF64AE" w:rsidP="00BF64AE">
      <w:pPr>
        <w:widowControl w:val="0"/>
        <w:jc w:val="both"/>
        <w:rPr>
          <w:rFonts w:eastAsia="SimSun"/>
          <w:sz w:val="22"/>
          <w:szCs w:val="22"/>
        </w:rPr>
      </w:pPr>
    </w:p>
    <w:p w14:paraId="5D70A0DF" w14:textId="03331C98" w:rsidR="00BF64AE" w:rsidRDefault="00F45EF7" w:rsidP="00BF64AE">
      <w:pPr>
        <w:widowControl w:val="0"/>
        <w:jc w:val="both"/>
        <w:rPr>
          <w:rFonts w:eastAsia="SimSun"/>
          <w:b/>
          <w:bCs/>
          <w:sz w:val="22"/>
          <w:szCs w:val="22"/>
        </w:rPr>
      </w:pPr>
      <w:r>
        <w:rPr>
          <w:rFonts w:eastAsia="SimSun"/>
          <w:b/>
          <w:bCs/>
          <w:sz w:val="22"/>
          <w:szCs w:val="22"/>
        </w:rPr>
        <w:t>R</w:t>
      </w:r>
      <w:r w:rsidR="00C077E6">
        <w:rPr>
          <w:rFonts w:eastAsia="SimSun"/>
          <w:b/>
          <w:bCs/>
          <w:sz w:val="22"/>
          <w:szCs w:val="22"/>
        </w:rPr>
        <w:t>eferences</w:t>
      </w:r>
    </w:p>
    <w:p w14:paraId="7C9637BC" w14:textId="77777777" w:rsidR="00F45EF7" w:rsidRDefault="00F45EF7" w:rsidP="00BF64AE">
      <w:pPr>
        <w:widowControl w:val="0"/>
        <w:jc w:val="both"/>
        <w:rPr>
          <w:rFonts w:eastAsia="SimSun"/>
          <w:b/>
          <w:bCs/>
          <w:sz w:val="22"/>
          <w:szCs w:val="22"/>
        </w:rPr>
      </w:pPr>
    </w:p>
    <w:p w14:paraId="4B47A899" w14:textId="77777777" w:rsidR="00C077E6" w:rsidRDefault="00C077E6" w:rsidP="00C077E6">
      <w:pPr>
        <w:autoSpaceDE w:val="0"/>
        <w:autoSpaceDN w:val="0"/>
        <w:adjustRightInd w:val="0"/>
      </w:pPr>
      <w:r w:rsidRPr="00450090">
        <w:t>References should be listed in alphabetical order and presented in a format according to the American Psychological Association (APA) 7</w:t>
      </w:r>
      <w:r w:rsidRPr="00450090">
        <w:rPr>
          <w:vertAlign w:val="superscript"/>
        </w:rPr>
        <w:t>th</w:t>
      </w:r>
      <w:r w:rsidRPr="00450090">
        <w:t xml:space="preserve"> Edition format. </w:t>
      </w:r>
    </w:p>
    <w:p w14:paraId="171BCF0D" w14:textId="77777777" w:rsidR="00C077E6" w:rsidRPr="00450090" w:rsidRDefault="00C077E6" w:rsidP="00C077E6">
      <w:pPr>
        <w:autoSpaceDE w:val="0"/>
        <w:autoSpaceDN w:val="0"/>
        <w:adjustRightInd w:val="0"/>
        <w:rPr>
          <w:lang w:val="en-MY" w:eastAsia="en-MY"/>
        </w:rPr>
      </w:pPr>
    </w:p>
    <w:p w14:paraId="20E2D48E" w14:textId="77777777" w:rsidR="00C077E6" w:rsidRPr="00F41EE3" w:rsidRDefault="00C077E6" w:rsidP="00C077E6">
      <w:pPr>
        <w:pStyle w:val="Paper-Title"/>
        <w:spacing w:after="60"/>
        <w:jc w:val="both"/>
        <w:rPr>
          <w:rFonts w:ascii="Times New Roman" w:hAnsi="Times New Roman"/>
          <w:b w:val="0"/>
          <w:bCs/>
          <w:sz w:val="24"/>
          <w:szCs w:val="24"/>
          <w:u w:val="single"/>
        </w:rPr>
      </w:pPr>
      <w:r w:rsidRPr="00F41EE3">
        <w:rPr>
          <w:rFonts w:ascii="Times New Roman" w:hAnsi="Times New Roman"/>
          <w:b w:val="0"/>
          <w:bCs/>
          <w:sz w:val="24"/>
          <w:szCs w:val="24"/>
          <w:u w:val="single"/>
        </w:rPr>
        <w:t>Journal Article</w:t>
      </w:r>
    </w:p>
    <w:p w14:paraId="39011338" w14:textId="77777777" w:rsidR="00C077E6" w:rsidRDefault="00C077E6" w:rsidP="00C077E6">
      <w:pPr>
        <w:pStyle w:val="Paper-Title"/>
        <w:spacing w:after="60"/>
        <w:ind w:left="720" w:hanging="720"/>
        <w:jc w:val="both"/>
        <w:rPr>
          <w:rFonts w:ascii="Times New Roman" w:hAnsi="Times New Roman"/>
          <w:b w:val="0"/>
          <w:bCs/>
          <w:sz w:val="24"/>
          <w:szCs w:val="24"/>
        </w:rPr>
      </w:pPr>
      <w:r w:rsidRPr="002A2667">
        <w:rPr>
          <w:rFonts w:ascii="Times New Roman" w:hAnsi="Times New Roman"/>
          <w:b w:val="0"/>
          <w:bCs/>
          <w:sz w:val="24"/>
          <w:szCs w:val="24"/>
        </w:rPr>
        <w:t xml:space="preserve">Author, A. A., &amp; Author, B. B. (Year). Title of the article. </w:t>
      </w:r>
      <w:r w:rsidRPr="00B87A19">
        <w:rPr>
          <w:rFonts w:ascii="Times New Roman" w:hAnsi="Times New Roman"/>
          <w:b w:val="0"/>
          <w:bCs/>
          <w:i/>
          <w:iCs/>
          <w:sz w:val="24"/>
          <w:szCs w:val="24"/>
        </w:rPr>
        <w:t>Name of the Periodical</w:t>
      </w:r>
      <w:r w:rsidRPr="002A2667">
        <w:rPr>
          <w:rFonts w:ascii="Times New Roman" w:hAnsi="Times New Roman"/>
          <w:b w:val="0"/>
          <w:bCs/>
          <w:sz w:val="24"/>
          <w:szCs w:val="24"/>
        </w:rPr>
        <w:t xml:space="preserve">, </w:t>
      </w:r>
      <w:r w:rsidRPr="009268F7">
        <w:rPr>
          <w:rFonts w:ascii="Times New Roman" w:hAnsi="Times New Roman"/>
          <w:b w:val="0"/>
          <w:bCs/>
          <w:i/>
          <w:iCs/>
          <w:sz w:val="24"/>
          <w:szCs w:val="24"/>
        </w:rPr>
        <w:t>volume</w:t>
      </w:r>
      <w:r w:rsidRPr="002A2667">
        <w:rPr>
          <w:rFonts w:ascii="Times New Roman" w:hAnsi="Times New Roman"/>
          <w:b w:val="0"/>
          <w:bCs/>
          <w:sz w:val="24"/>
          <w:szCs w:val="24"/>
        </w:rPr>
        <w:t xml:space="preserve">(issue), </w:t>
      </w:r>
      <w:r>
        <w:rPr>
          <w:rFonts w:ascii="Times New Roman" w:hAnsi="Times New Roman"/>
          <w:b w:val="0"/>
          <w:bCs/>
          <w:sz w:val="24"/>
          <w:szCs w:val="24"/>
        </w:rPr>
        <w:t>page</w:t>
      </w:r>
      <w:r w:rsidRPr="002A2667">
        <w:rPr>
          <w:rFonts w:ascii="Times New Roman" w:hAnsi="Times New Roman"/>
          <w:b w:val="0"/>
          <w:bCs/>
          <w:sz w:val="24"/>
          <w:szCs w:val="24"/>
        </w:rPr>
        <w:t>. https://doi.org/xxxx</w:t>
      </w:r>
    </w:p>
    <w:p w14:paraId="794B17B1" w14:textId="77777777" w:rsidR="00C077E6" w:rsidRPr="008339AB" w:rsidRDefault="00C077E6" w:rsidP="00C077E6">
      <w:pPr>
        <w:pStyle w:val="Paper-Title"/>
        <w:spacing w:after="60"/>
        <w:jc w:val="both"/>
        <w:rPr>
          <w:rFonts w:ascii="Times New Roman" w:hAnsi="Times New Roman"/>
          <w:b w:val="0"/>
          <w:bCs/>
          <w:sz w:val="24"/>
          <w:szCs w:val="24"/>
          <w:u w:val="single"/>
        </w:rPr>
      </w:pPr>
      <w:r w:rsidRPr="008339AB">
        <w:rPr>
          <w:rFonts w:ascii="Times New Roman" w:hAnsi="Times New Roman"/>
          <w:b w:val="0"/>
          <w:bCs/>
          <w:sz w:val="24"/>
          <w:szCs w:val="24"/>
          <w:u w:val="single"/>
        </w:rPr>
        <w:t>Book</w:t>
      </w:r>
    </w:p>
    <w:p w14:paraId="50D8E506" w14:textId="77777777" w:rsidR="00C077E6" w:rsidRPr="00E14EBF" w:rsidRDefault="00C077E6" w:rsidP="00C077E6">
      <w:pPr>
        <w:pStyle w:val="Paper-Title"/>
        <w:spacing w:after="0"/>
        <w:ind w:left="720" w:hanging="720"/>
        <w:jc w:val="both"/>
        <w:rPr>
          <w:rFonts w:ascii="Times New Roman" w:hAnsi="Times New Roman"/>
          <w:b w:val="0"/>
          <w:bCs/>
          <w:sz w:val="24"/>
          <w:szCs w:val="24"/>
        </w:rPr>
      </w:pPr>
      <w:r w:rsidRPr="00E14EBF">
        <w:rPr>
          <w:rFonts w:ascii="Times New Roman" w:hAnsi="Times New Roman"/>
          <w:b w:val="0"/>
          <w:bCs/>
          <w:sz w:val="24"/>
          <w:szCs w:val="24"/>
        </w:rPr>
        <w:t xml:space="preserve">Author, A. A., &amp; Author, B. B. (Copyright Year). </w:t>
      </w:r>
      <w:r w:rsidRPr="00A41652">
        <w:rPr>
          <w:rFonts w:ascii="Times New Roman" w:hAnsi="Times New Roman"/>
          <w:b w:val="0"/>
          <w:bCs/>
          <w:i/>
          <w:iCs/>
          <w:sz w:val="24"/>
          <w:szCs w:val="24"/>
        </w:rPr>
        <w:t>Title of the book</w:t>
      </w:r>
      <w:r w:rsidRPr="00E14EBF">
        <w:rPr>
          <w:rFonts w:ascii="Times New Roman" w:hAnsi="Times New Roman"/>
          <w:b w:val="0"/>
          <w:bCs/>
          <w:sz w:val="24"/>
          <w:szCs w:val="24"/>
        </w:rPr>
        <w:t xml:space="preserve"> (7th ed.). Publisher. DOI or URL</w:t>
      </w:r>
    </w:p>
    <w:p w14:paraId="2BD6FD75" w14:textId="77777777" w:rsidR="00C077E6" w:rsidRDefault="00C077E6" w:rsidP="00C077E6"/>
    <w:p w14:paraId="71C64904" w14:textId="77777777" w:rsidR="00C077E6" w:rsidRPr="008339AB" w:rsidRDefault="00C077E6" w:rsidP="00C077E6">
      <w:pPr>
        <w:rPr>
          <w:u w:val="single"/>
        </w:rPr>
      </w:pPr>
      <w:r w:rsidRPr="008339AB">
        <w:rPr>
          <w:u w:val="single"/>
        </w:rPr>
        <w:t>Chapter in Book</w:t>
      </w:r>
    </w:p>
    <w:p w14:paraId="5EEC24A6" w14:textId="77777777" w:rsidR="00C077E6" w:rsidRDefault="00C077E6" w:rsidP="00C077E6">
      <w:r w:rsidRPr="008339AB">
        <w:t xml:space="preserve">Author, A. A., &amp; Author, B. B. (Copyright Year). Title of the book chapter. In A. A. Editor &amp; B. B. Editor (Eds.), </w:t>
      </w:r>
      <w:r w:rsidRPr="00585CC4">
        <w:rPr>
          <w:i/>
          <w:iCs/>
        </w:rPr>
        <w:t>Title of the book</w:t>
      </w:r>
      <w:r w:rsidRPr="008339AB">
        <w:t xml:space="preserve"> (2nd ed., pp. #–#). Publisher. DOI or URL</w:t>
      </w:r>
    </w:p>
    <w:p w14:paraId="58DE1797" w14:textId="77777777" w:rsidR="00F45EF7" w:rsidRDefault="00F45EF7" w:rsidP="00BF64AE">
      <w:pPr>
        <w:widowControl w:val="0"/>
        <w:jc w:val="both"/>
        <w:rPr>
          <w:b/>
          <w:bCs/>
          <w:sz w:val="22"/>
          <w:szCs w:val="22"/>
          <w:lang w:val="en-GB"/>
        </w:rPr>
      </w:pPr>
    </w:p>
    <w:p w14:paraId="3CDFF1AA" w14:textId="7646E89C" w:rsidR="001974B0" w:rsidRDefault="001974B0">
      <w:pPr>
        <w:rPr>
          <w:b/>
          <w:bCs/>
          <w:sz w:val="22"/>
          <w:szCs w:val="22"/>
          <w:lang w:val="en-GB"/>
        </w:rPr>
      </w:pPr>
      <w:r>
        <w:rPr>
          <w:b/>
          <w:bCs/>
          <w:sz w:val="22"/>
          <w:szCs w:val="22"/>
          <w:lang w:val="en-GB"/>
        </w:rPr>
        <w:br w:type="page"/>
      </w:r>
    </w:p>
    <w:p w14:paraId="1956B16B" w14:textId="77777777" w:rsidR="001974B0" w:rsidRDefault="001974B0" w:rsidP="00BF64AE">
      <w:pPr>
        <w:widowControl w:val="0"/>
        <w:jc w:val="both"/>
        <w:rPr>
          <w:b/>
          <w:bCs/>
          <w:sz w:val="22"/>
          <w:szCs w:val="22"/>
          <w:lang w:val="en-GB"/>
        </w:rPr>
      </w:pPr>
    </w:p>
    <w:p w14:paraId="646F9063" w14:textId="77777777" w:rsidR="001974B0" w:rsidRPr="00A4736C" w:rsidRDefault="001974B0" w:rsidP="001974B0">
      <w:pPr>
        <w:pStyle w:val="Header"/>
        <w:jc w:val="center"/>
        <w:rPr>
          <w:rFonts w:ascii="Times New Roman" w:hAnsi="Times New Roman"/>
          <w:b/>
          <w:color w:val="FF0000"/>
          <w:sz w:val="28"/>
          <w:szCs w:val="28"/>
        </w:rPr>
      </w:pPr>
      <w:r w:rsidRPr="00A4736C">
        <w:rPr>
          <w:rFonts w:ascii="Times New Roman" w:hAnsi="Times New Roman"/>
          <w:b/>
          <w:color w:val="002060"/>
          <w:sz w:val="28"/>
          <w:szCs w:val="28"/>
          <w:highlight w:val="yellow"/>
        </w:rPr>
        <w:t>TEACHING NOTE</w:t>
      </w:r>
    </w:p>
    <w:p w14:paraId="270318D5" w14:textId="77777777" w:rsidR="001974B0" w:rsidRDefault="001974B0" w:rsidP="001974B0">
      <w:pPr>
        <w:pStyle w:val="SPIEpapertitle"/>
        <w:contextualSpacing/>
        <w:rPr>
          <w:sz w:val="30"/>
          <w:szCs w:val="30"/>
          <w:lang w:val="en-GB"/>
        </w:rPr>
      </w:pPr>
    </w:p>
    <w:p w14:paraId="3CDC6850" w14:textId="77777777" w:rsidR="001974B0" w:rsidRPr="00640E63" w:rsidRDefault="001974B0" w:rsidP="001974B0">
      <w:pPr>
        <w:pStyle w:val="SPIEpapertitle"/>
        <w:contextualSpacing/>
        <w:rPr>
          <w:i/>
          <w:sz w:val="28"/>
          <w:szCs w:val="28"/>
          <w:lang w:val="en-GB"/>
        </w:rPr>
      </w:pPr>
      <w:r w:rsidRPr="00640E63">
        <w:rPr>
          <w:sz w:val="28"/>
          <w:szCs w:val="28"/>
          <w:lang w:val="en-GB"/>
        </w:rPr>
        <w:t>Title of the paper. Capitalise first letter (Bold, 14pt)</w:t>
      </w:r>
    </w:p>
    <w:p w14:paraId="6E9AA318" w14:textId="77777777" w:rsidR="001974B0" w:rsidRPr="003419B9" w:rsidRDefault="001974B0" w:rsidP="001974B0">
      <w:pPr>
        <w:pStyle w:val="SPIEAuthors-Affils"/>
        <w:contextualSpacing/>
        <w:outlineLvl w:val="0"/>
        <w:rPr>
          <w:sz w:val="26"/>
          <w:szCs w:val="26"/>
          <w:lang w:val="en-GB"/>
        </w:rPr>
      </w:pPr>
    </w:p>
    <w:p w14:paraId="3D6FCE59" w14:textId="77777777" w:rsidR="001974B0" w:rsidRPr="00640E63" w:rsidRDefault="001974B0" w:rsidP="001974B0">
      <w:pPr>
        <w:pStyle w:val="SPIEAuthors-Affils"/>
        <w:contextualSpacing/>
        <w:outlineLvl w:val="0"/>
        <w:rPr>
          <w:szCs w:val="24"/>
          <w:lang w:val="en-GB"/>
        </w:rPr>
      </w:pPr>
      <w:r w:rsidRPr="00640E63">
        <w:rPr>
          <w:szCs w:val="24"/>
          <w:lang w:val="en-GB"/>
        </w:rPr>
        <w:t>First Author</w:t>
      </w:r>
      <w:r w:rsidRPr="00640E63">
        <w:rPr>
          <w:szCs w:val="24"/>
          <w:vertAlign w:val="superscript"/>
          <w:lang w:val="en-GB"/>
        </w:rPr>
        <w:t>*a</w:t>
      </w:r>
      <w:r w:rsidRPr="00640E63">
        <w:rPr>
          <w:szCs w:val="24"/>
          <w:lang w:val="en-GB"/>
        </w:rPr>
        <w:t xml:space="preserve">, Second </w:t>
      </w:r>
      <w:proofErr w:type="spellStart"/>
      <w:r w:rsidRPr="00640E63">
        <w:rPr>
          <w:szCs w:val="24"/>
          <w:lang w:val="en-GB"/>
        </w:rPr>
        <w:t>Author</w:t>
      </w:r>
      <w:r w:rsidRPr="00640E63">
        <w:rPr>
          <w:szCs w:val="24"/>
          <w:vertAlign w:val="superscript"/>
          <w:lang w:val="en-GB"/>
        </w:rPr>
        <w:t>b</w:t>
      </w:r>
      <w:proofErr w:type="spellEnd"/>
      <w:r w:rsidRPr="00640E63">
        <w:rPr>
          <w:szCs w:val="24"/>
          <w:lang w:val="en-GB"/>
        </w:rPr>
        <w:t>,</w:t>
      </w:r>
      <w:r w:rsidRPr="00640E63">
        <w:rPr>
          <w:rStyle w:val="SPIEauthoraffilsChar"/>
          <w:szCs w:val="24"/>
          <w:lang w:val="en-GB"/>
        </w:rPr>
        <w:t xml:space="preserve"> </w:t>
      </w:r>
      <w:r w:rsidRPr="00640E63">
        <w:rPr>
          <w:szCs w:val="24"/>
          <w:lang w:val="en-GB"/>
        </w:rPr>
        <w:t xml:space="preserve">Third </w:t>
      </w:r>
      <w:proofErr w:type="spellStart"/>
      <w:r w:rsidRPr="00640E63">
        <w:rPr>
          <w:szCs w:val="24"/>
          <w:lang w:val="en-GB"/>
        </w:rPr>
        <w:t>Author</w:t>
      </w:r>
      <w:r w:rsidRPr="00640E63">
        <w:rPr>
          <w:szCs w:val="24"/>
          <w:vertAlign w:val="superscript"/>
          <w:lang w:val="en-GB"/>
        </w:rPr>
        <w:t>c</w:t>
      </w:r>
      <w:proofErr w:type="spellEnd"/>
      <w:r w:rsidRPr="00640E63">
        <w:rPr>
          <w:szCs w:val="24"/>
          <w:vertAlign w:val="superscript"/>
          <w:lang w:val="en-GB"/>
        </w:rPr>
        <w:t xml:space="preserve"> </w:t>
      </w:r>
      <w:r w:rsidRPr="00640E63">
        <w:rPr>
          <w:szCs w:val="24"/>
          <w:lang w:val="en-GB"/>
        </w:rPr>
        <w:t>(1</w:t>
      </w:r>
      <w:r>
        <w:rPr>
          <w:szCs w:val="24"/>
          <w:lang w:val="en-GB"/>
        </w:rPr>
        <w:t>2</w:t>
      </w:r>
      <w:r w:rsidRPr="00640E63">
        <w:rPr>
          <w:szCs w:val="24"/>
          <w:lang w:val="en-GB"/>
        </w:rPr>
        <w:t xml:space="preserve"> pt)</w:t>
      </w:r>
    </w:p>
    <w:p w14:paraId="054C0520" w14:textId="77777777" w:rsidR="001974B0" w:rsidRPr="003419B9" w:rsidRDefault="001974B0" w:rsidP="001974B0">
      <w:pPr>
        <w:pStyle w:val="SPIEAuthors-Affils"/>
        <w:contextualSpacing/>
        <w:rPr>
          <w:sz w:val="16"/>
          <w:szCs w:val="16"/>
          <w:vertAlign w:val="superscript"/>
          <w:lang w:val="en-GB"/>
        </w:rPr>
      </w:pPr>
    </w:p>
    <w:p w14:paraId="506D5977" w14:textId="77777777" w:rsidR="001974B0" w:rsidRPr="00C41D85" w:rsidRDefault="001974B0" w:rsidP="001974B0">
      <w:pPr>
        <w:pStyle w:val="SPIEAuthors-Affils"/>
        <w:contextualSpacing/>
        <w:rPr>
          <w:i/>
          <w:sz w:val="18"/>
          <w:szCs w:val="18"/>
          <w:lang w:val="en-GB"/>
        </w:rPr>
      </w:pPr>
      <w:proofErr w:type="spellStart"/>
      <w:r w:rsidRPr="00C41D85">
        <w:rPr>
          <w:i/>
          <w:sz w:val="18"/>
          <w:szCs w:val="18"/>
          <w:vertAlign w:val="superscript"/>
          <w:lang w:val="en-GB"/>
        </w:rPr>
        <w:t>a</w:t>
      </w:r>
      <w:r w:rsidRPr="00C41D85">
        <w:rPr>
          <w:i/>
          <w:sz w:val="18"/>
          <w:szCs w:val="18"/>
          <w:lang w:val="en-GB"/>
        </w:rPr>
        <w:t>First</w:t>
      </w:r>
      <w:proofErr w:type="spellEnd"/>
      <w:r w:rsidRPr="00C41D85">
        <w:rPr>
          <w:i/>
          <w:sz w:val="18"/>
          <w:szCs w:val="18"/>
          <w:lang w:val="en-GB"/>
        </w:rPr>
        <w:t xml:space="preserve"> affiliation, Country (italic, </w:t>
      </w:r>
      <w:r>
        <w:rPr>
          <w:i/>
          <w:sz w:val="18"/>
          <w:szCs w:val="18"/>
          <w:lang w:val="en-GB"/>
        </w:rPr>
        <w:t>9</w:t>
      </w:r>
      <w:r w:rsidRPr="00C41D85">
        <w:rPr>
          <w:i/>
          <w:sz w:val="18"/>
          <w:szCs w:val="18"/>
          <w:lang w:val="en-GB"/>
        </w:rPr>
        <w:t>pt)</w:t>
      </w:r>
    </w:p>
    <w:p w14:paraId="0E0E16F4" w14:textId="77777777" w:rsidR="001974B0" w:rsidRPr="00C41D85" w:rsidRDefault="001974B0" w:rsidP="001974B0">
      <w:pPr>
        <w:pStyle w:val="SPIEAuthors-Affils"/>
        <w:contextualSpacing/>
        <w:rPr>
          <w:i/>
          <w:sz w:val="18"/>
          <w:szCs w:val="18"/>
          <w:lang w:val="en-GB"/>
        </w:rPr>
      </w:pPr>
      <w:proofErr w:type="spellStart"/>
      <w:r w:rsidRPr="00C41D85">
        <w:rPr>
          <w:i/>
          <w:sz w:val="18"/>
          <w:szCs w:val="18"/>
          <w:vertAlign w:val="superscript"/>
          <w:lang w:val="en-GB"/>
        </w:rPr>
        <w:t>b</w:t>
      </w:r>
      <w:r w:rsidRPr="00C41D85">
        <w:rPr>
          <w:i/>
          <w:sz w:val="18"/>
          <w:szCs w:val="18"/>
          <w:lang w:val="en-GB"/>
        </w:rPr>
        <w:t>Second</w:t>
      </w:r>
      <w:proofErr w:type="spellEnd"/>
      <w:r w:rsidRPr="00C41D85">
        <w:rPr>
          <w:i/>
          <w:sz w:val="18"/>
          <w:szCs w:val="18"/>
          <w:lang w:val="en-GB"/>
        </w:rPr>
        <w:t xml:space="preserve"> affiliation, Country (italic, </w:t>
      </w:r>
      <w:r>
        <w:rPr>
          <w:i/>
          <w:sz w:val="18"/>
          <w:szCs w:val="18"/>
          <w:lang w:val="en-GB"/>
        </w:rPr>
        <w:t>9</w:t>
      </w:r>
      <w:r w:rsidRPr="00C41D85">
        <w:rPr>
          <w:i/>
          <w:sz w:val="18"/>
          <w:szCs w:val="18"/>
          <w:lang w:val="en-GB"/>
        </w:rPr>
        <w:t>pt)</w:t>
      </w:r>
    </w:p>
    <w:p w14:paraId="4D93579F" w14:textId="77777777" w:rsidR="001974B0" w:rsidRPr="00C41D85" w:rsidRDefault="001974B0" w:rsidP="001974B0">
      <w:pPr>
        <w:pStyle w:val="SPIEAuthors-Affils"/>
        <w:contextualSpacing/>
        <w:rPr>
          <w:i/>
          <w:sz w:val="18"/>
          <w:szCs w:val="18"/>
          <w:lang w:val="en-GB"/>
        </w:rPr>
      </w:pPr>
      <w:proofErr w:type="spellStart"/>
      <w:r w:rsidRPr="00C41D85">
        <w:rPr>
          <w:i/>
          <w:sz w:val="18"/>
          <w:szCs w:val="18"/>
          <w:vertAlign w:val="superscript"/>
          <w:lang w:val="en-GB"/>
        </w:rPr>
        <w:t>c</w:t>
      </w:r>
      <w:r w:rsidRPr="00C41D85">
        <w:rPr>
          <w:i/>
          <w:sz w:val="18"/>
          <w:szCs w:val="18"/>
          <w:lang w:val="en-GB"/>
        </w:rPr>
        <w:t>Second</w:t>
      </w:r>
      <w:proofErr w:type="spellEnd"/>
      <w:r w:rsidRPr="00C41D85">
        <w:rPr>
          <w:i/>
          <w:sz w:val="18"/>
          <w:szCs w:val="18"/>
          <w:lang w:val="en-GB"/>
        </w:rPr>
        <w:t xml:space="preserve"> affiliation, Country (italic, </w:t>
      </w:r>
      <w:r>
        <w:rPr>
          <w:i/>
          <w:sz w:val="18"/>
          <w:szCs w:val="18"/>
          <w:lang w:val="en-GB"/>
        </w:rPr>
        <w:t>9</w:t>
      </w:r>
      <w:r w:rsidRPr="00C41D85">
        <w:rPr>
          <w:i/>
          <w:sz w:val="18"/>
          <w:szCs w:val="18"/>
          <w:lang w:val="en-GB"/>
        </w:rPr>
        <w:t>pt)</w:t>
      </w:r>
    </w:p>
    <w:p w14:paraId="28954575" w14:textId="77777777" w:rsidR="001974B0" w:rsidRDefault="001974B0" w:rsidP="001974B0">
      <w:pPr>
        <w:spacing w:after="120"/>
        <w:jc w:val="center"/>
        <w:rPr>
          <w:sz w:val="18"/>
          <w:szCs w:val="18"/>
        </w:rPr>
      </w:pPr>
    </w:p>
    <w:p w14:paraId="0196530E" w14:textId="77777777" w:rsidR="001974B0" w:rsidRPr="00DC68CD" w:rsidRDefault="001974B0" w:rsidP="001974B0">
      <w:pPr>
        <w:spacing w:after="120"/>
        <w:jc w:val="center"/>
        <w:rPr>
          <w:sz w:val="18"/>
          <w:szCs w:val="18"/>
        </w:rPr>
      </w:pPr>
      <w:r w:rsidRPr="00DC68CD">
        <w:rPr>
          <w:sz w:val="18"/>
          <w:szCs w:val="18"/>
        </w:rPr>
        <w:t xml:space="preserve">* Corresponding author: E-mail: </w:t>
      </w:r>
      <w:proofErr w:type="spellStart"/>
      <w:r w:rsidRPr="00DC68CD">
        <w:rPr>
          <w:sz w:val="18"/>
          <w:szCs w:val="18"/>
        </w:rPr>
        <w:t>author@institute</w:t>
      </w:r>
      <w:proofErr w:type="spellEnd"/>
    </w:p>
    <w:p w14:paraId="7EFCE060" w14:textId="77777777" w:rsidR="001974B0" w:rsidRPr="003419B9" w:rsidRDefault="001974B0" w:rsidP="001974B0">
      <w:pPr>
        <w:pStyle w:val="SPIEabstracttitle"/>
        <w:pBdr>
          <w:bottom w:val="single" w:sz="6" w:space="1" w:color="auto"/>
        </w:pBdr>
        <w:spacing w:before="0" w:after="0"/>
        <w:contextualSpacing/>
        <w:jc w:val="left"/>
        <w:rPr>
          <w:lang w:val="en-GB"/>
        </w:rPr>
      </w:pPr>
    </w:p>
    <w:p w14:paraId="4638CE18" w14:textId="77777777" w:rsidR="001974B0" w:rsidRPr="003419B9" w:rsidRDefault="001974B0" w:rsidP="001974B0">
      <w:pPr>
        <w:pStyle w:val="SPIEabstracttitle"/>
        <w:spacing w:before="0" w:after="0"/>
        <w:contextualSpacing/>
        <w:jc w:val="left"/>
        <w:rPr>
          <w:lang w:val="en-GB"/>
        </w:rPr>
      </w:pPr>
    </w:p>
    <w:p w14:paraId="0C474078" w14:textId="77777777" w:rsidR="001974B0" w:rsidRPr="00C41D85" w:rsidRDefault="001974B0" w:rsidP="001974B0">
      <w:pPr>
        <w:pStyle w:val="Heading1"/>
        <w:rPr>
          <w:sz w:val="24"/>
          <w:szCs w:val="24"/>
        </w:rPr>
      </w:pPr>
      <w:r w:rsidRPr="00C41D85">
        <w:rPr>
          <w:sz w:val="24"/>
          <w:szCs w:val="24"/>
        </w:rPr>
        <w:t>Case Synopsis</w:t>
      </w:r>
    </w:p>
    <w:p w14:paraId="2480F597" w14:textId="77777777" w:rsidR="001974B0" w:rsidRPr="00C41D85" w:rsidRDefault="001974B0" w:rsidP="001974B0">
      <w:pPr>
        <w:rPr>
          <w:lang w:val="en-GB"/>
        </w:rPr>
      </w:pPr>
    </w:p>
    <w:p w14:paraId="025A6BF7" w14:textId="77777777" w:rsidR="001974B0" w:rsidRPr="00C41D85" w:rsidRDefault="001974B0" w:rsidP="001974B0">
      <w:pPr>
        <w:pStyle w:val="Heading1"/>
        <w:rPr>
          <w:sz w:val="24"/>
          <w:szCs w:val="24"/>
        </w:rPr>
      </w:pPr>
      <w:r w:rsidRPr="00C41D85">
        <w:rPr>
          <w:sz w:val="24"/>
          <w:szCs w:val="24"/>
        </w:rPr>
        <w:t>Target Audience and Suitability (Program Level and Case Difficulty)</w:t>
      </w:r>
    </w:p>
    <w:p w14:paraId="61EC887E" w14:textId="77777777" w:rsidR="001974B0" w:rsidRPr="00C41D85" w:rsidRDefault="001974B0" w:rsidP="001974B0">
      <w:pPr>
        <w:rPr>
          <w:lang w:val="en-GB"/>
        </w:rPr>
      </w:pPr>
    </w:p>
    <w:p w14:paraId="4A3D3898" w14:textId="77777777" w:rsidR="001974B0" w:rsidRPr="00C41D85" w:rsidRDefault="001974B0" w:rsidP="001974B0">
      <w:pPr>
        <w:pStyle w:val="Heading1"/>
        <w:rPr>
          <w:sz w:val="24"/>
          <w:szCs w:val="24"/>
        </w:rPr>
      </w:pPr>
      <w:r w:rsidRPr="00C41D85">
        <w:rPr>
          <w:sz w:val="24"/>
          <w:szCs w:val="24"/>
        </w:rPr>
        <w:t>Learning Objectives</w:t>
      </w:r>
    </w:p>
    <w:p w14:paraId="29B10280" w14:textId="77777777" w:rsidR="001974B0" w:rsidRPr="00C41D85" w:rsidRDefault="001974B0" w:rsidP="001974B0">
      <w:pPr>
        <w:rPr>
          <w:lang w:val="en-GB"/>
        </w:rPr>
      </w:pPr>
    </w:p>
    <w:p w14:paraId="06B9B5D4" w14:textId="77777777" w:rsidR="001974B0" w:rsidRPr="00C41D85" w:rsidRDefault="001974B0" w:rsidP="001974B0">
      <w:pPr>
        <w:pStyle w:val="Heading1"/>
        <w:rPr>
          <w:sz w:val="24"/>
          <w:szCs w:val="24"/>
        </w:rPr>
      </w:pPr>
      <w:r w:rsidRPr="00C41D85">
        <w:rPr>
          <w:sz w:val="24"/>
          <w:szCs w:val="24"/>
        </w:rPr>
        <w:t>Concepts/ Theories / Framework / Tools for Analyse</w:t>
      </w:r>
    </w:p>
    <w:p w14:paraId="1D814AE1" w14:textId="77777777" w:rsidR="001974B0" w:rsidRPr="00C41D85" w:rsidRDefault="001974B0" w:rsidP="001974B0">
      <w:pPr>
        <w:rPr>
          <w:lang w:val="en-GB"/>
        </w:rPr>
      </w:pPr>
    </w:p>
    <w:p w14:paraId="04224A72" w14:textId="77777777" w:rsidR="001974B0" w:rsidRPr="00C41D85" w:rsidRDefault="001974B0" w:rsidP="001974B0">
      <w:pPr>
        <w:pStyle w:val="Heading1"/>
        <w:rPr>
          <w:rFonts w:asciiTheme="majorBidi" w:hAnsiTheme="majorBidi" w:cstheme="majorBidi"/>
          <w:sz w:val="24"/>
          <w:szCs w:val="24"/>
        </w:rPr>
      </w:pPr>
      <w:r w:rsidRPr="00C41D85">
        <w:rPr>
          <w:rFonts w:asciiTheme="majorBidi" w:hAnsiTheme="majorBidi" w:cstheme="majorBidi"/>
          <w:sz w:val="24"/>
          <w:szCs w:val="24"/>
        </w:rPr>
        <w:t>Assignment / Pre-Class Preparation Questions</w:t>
      </w:r>
    </w:p>
    <w:p w14:paraId="328EAD70" w14:textId="77777777" w:rsidR="001974B0" w:rsidRPr="00C41D85" w:rsidRDefault="001974B0" w:rsidP="001974B0">
      <w:pPr>
        <w:rPr>
          <w:lang w:val="en-GB"/>
        </w:rPr>
      </w:pPr>
    </w:p>
    <w:p w14:paraId="26A07A1B" w14:textId="77777777" w:rsidR="001974B0" w:rsidRPr="00C41D85" w:rsidRDefault="001974B0" w:rsidP="001974B0">
      <w:pPr>
        <w:pStyle w:val="Heading1"/>
        <w:rPr>
          <w:rFonts w:asciiTheme="majorBidi" w:hAnsiTheme="majorBidi" w:cstheme="majorBidi"/>
          <w:sz w:val="24"/>
          <w:szCs w:val="24"/>
        </w:rPr>
      </w:pPr>
      <w:r w:rsidRPr="00C41D85">
        <w:rPr>
          <w:rFonts w:asciiTheme="majorBidi" w:hAnsiTheme="majorBidi" w:cstheme="majorBidi"/>
          <w:sz w:val="24"/>
          <w:szCs w:val="24"/>
        </w:rPr>
        <w:t>Teaching Strategy and Pedagogical Flow</w:t>
      </w:r>
    </w:p>
    <w:p w14:paraId="75791E2B" w14:textId="77777777" w:rsidR="001974B0" w:rsidRPr="00C41D85" w:rsidRDefault="001974B0" w:rsidP="001974B0">
      <w:pPr>
        <w:ind w:firstLine="360"/>
        <w:contextualSpacing/>
        <w:rPr>
          <w:lang w:val="en-GB"/>
        </w:rPr>
      </w:pPr>
    </w:p>
    <w:p w14:paraId="428758F3" w14:textId="77777777" w:rsidR="001974B0" w:rsidRPr="00C41D85" w:rsidRDefault="001974B0" w:rsidP="001974B0">
      <w:pPr>
        <w:ind w:firstLine="360"/>
        <w:contextualSpacing/>
        <w:rPr>
          <w:lang w:val="en-GB"/>
        </w:rPr>
      </w:pPr>
      <w:r w:rsidRPr="00C41D85">
        <w:rPr>
          <w:lang w:val="en-GB"/>
        </w:rPr>
        <w:t>Example: Case to be used in an hour tutorial class.</w:t>
      </w:r>
    </w:p>
    <w:p w14:paraId="5D6C2962" w14:textId="77777777" w:rsidR="001974B0" w:rsidRPr="00C41D85" w:rsidRDefault="001974B0" w:rsidP="001974B0">
      <w:pPr>
        <w:ind w:firstLine="360"/>
        <w:contextualSpacing/>
        <w:rPr>
          <w:lang w:val="en-GB"/>
        </w:rPr>
      </w:pPr>
      <w:r w:rsidRPr="00C41D85">
        <w:rPr>
          <w:lang w:val="en-GB"/>
        </w:rPr>
        <w:t>Phase 1: Introduction (The Hook)</w:t>
      </w:r>
      <w:r w:rsidRPr="00C41D85">
        <w:rPr>
          <w:lang w:val="en-GB"/>
        </w:rPr>
        <w:tab/>
        <w:t>: 10 minutes</w:t>
      </w:r>
      <w:r w:rsidRPr="00C41D85">
        <w:rPr>
          <w:lang w:val="en-GB"/>
        </w:rPr>
        <w:tab/>
      </w:r>
    </w:p>
    <w:p w14:paraId="197C7CE8" w14:textId="77777777" w:rsidR="001974B0" w:rsidRPr="00C41D85" w:rsidRDefault="001974B0" w:rsidP="001974B0">
      <w:pPr>
        <w:contextualSpacing/>
        <w:rPr>
          <w:lang w:val="en-GB"/>
        </w:rPr>
      </w:pPr>
    </w:p>
    <w:p w14:paraId="57D07DC3" w14:textId="77777777" w:rsidR="001974B0" w:rsidRPr="00C41D85" w:rsidRDefault="001974B0" w:rsidP="001974B0">
      <w:pPr>
        <w:ind w:firstLine="360"/>
        <w:contextualSpacing/>
        <w:rPr>
          <w:lang w:val="en-GB"/>
        </w:rPr>
      </w:pPr>
      <w:r w:rsidRPr="00C41D85">
        <w:rPr>
          <w:lang w:val="en-GB"/>
        </w:rPr>
        <w:t>Phase 2: Discuss Question 1</w:t>
      </w:r>
      <w:r w:rsidRPr="00C41D85">
        <w:rPr>
          <w:lang w:val="en-GB"/>
        </w:rPr>
        <w:tab/>
        <w:t>: 15 minutes</w:t>
      </w:r>
    </w:p>
    <w:p w14:paraId="7475857E" w14:textId="77777777" w:rsidR="001974B0" w:rsidRPr="00C41D85" w:rsidRDefault="001974B0" w:rsidP="001974B0">
      <w:pPr>
        <w:contextualSpacing/>
        <w:rPr>
          <w:lang w:val="en-GB"/>
        </w:rPr>
      </w:pPr>
      <w:r w:rsidRPr="00C41D85">
        <w:rPr>
          <w:lang w:val="en-GB"/>
        </w:rPr>
        <w:tab/>
        <w:t xml:space="preserve">         Discuss Question 2</w:t>
      </w:r>
      <w:r w:rsidRPr="00C41D85">
        <w:rPr>
          <w:lang w:val="en-GB"/>
        </w:rPr>
        <w:tab/>
        <w:t>: 10 minutes</w:t>
      </w:r>
    </w:p>
    <w:p w14:paraId="5B8F22F1" w14:textId="77777777" w:rsidR="001974B0" w:rsidRPr="00C41D85" w:rsidRDefault="001974B0" w:rsidP="001974B0">
      <w:pPr>
        <w:contextualSpacing/>
        <w:rPr>
          <w:lang w:val="en-GB"/>
        </w:rPr>
      </w:pPr>
    </w:p>
    <w:p w14:paraId="1D3C4E3F" w14:textId="77777777" w:rsidR="001974B0" w:rsidRPr="00C41D85" w:rsidRDefault="001974B0" w:rsidP="001974B0">
      <w:pPr>
        <w:ind w:firstLine="360"/>
        <w:contextualSpacing/>
        <w:rPr>
          <w:lang w:val="en-GB"/>
        </w:rPr>
      </w:pPr>
      <w:r w:rsidRPr="00C41D85">
        <w:rPr>
          <w:lang w:val="en-GB"/>
        </w:rPr>
        <w:t>Phase 3: Roleplay (if applicable)</w:t>
      </w:r>
      <w:r w:rsidRPr="00C41D85">
        <w:rPr>
          <w:lang w:val="en-GB"/>
        </w:rPr>
        <w:tab/>
        <w:t>: 15 minutes</w:t>
      </w:r>
    </w:p>
    <w:p w14:paraId="2D92806F" w14:textId="77777777" w:rsidR="001974B0" w:rsidRPr="00C41D85" w:rsidRDefault="001974B0" w:rsidP="001974B0">
      <w:pPr>
        <w:contextualSpacing/>
        <w:rPr>
          <w:lang w:val="en-GB"/>
        </w:rPr>
      </w:pPr>
    </w:p>
    <w:p w14:paraId="6855E8FB" w14:textId="77777777" w:rsidR="001974B0" w:rsidRPr="00C41D85" w:rsidRDefault="001974B0" w:rsidP="001974B0">
      <w:pPr>
        <w:ind w:firstLine="360"/>
        <w:contextualSpacing/>
        <w:rPr>
          <w:lang w:val="en-GB"/>
        </w:rPr>
      </w:pPr>
      <w:r w:rsidRPr="00C41D85">
        <w:rPr>
          <w:lang w:val="en-GB"/>
        </w:rPr>
        <w:t xml:space="preserve">Phase 4: Conclusion </w:t>
      </w:r>
      <w:r w:rsidRPr="00C41D85">
        <w:rPr>
          <w:lang w:val="en-GB"/>
        </w:rPr>
        <w:tab/>
      </w:r>
      <w:r w:rsidRPr="00C41D85">
        <w:rPr>
          <w:lang w:val="en-GB"/>
        </w:rPr>
        <w:tab/>
        <w:t>: 10 minutes</w:t>
      </w:r>
    </w:p>
    <w:p w14:paraId="42D7CA0A" w14:textId="77777777" w:rsidR="001974B0" w:rsidRPr="00C41D85" w:rsidRDefault="001974B0" w:rsidP="001974B0">
      <w:pPr>
        <w:rPr>
          <w:lang w:val="en-GB"/>
        </w:rPr>
      </w:pPr>
    </w:p>
    <w:p w14:paraId="6B6EA7D7" w14:textId="77777777" w:rsidR="001974B0" w:rsidRPr="00C41D85" w:rsidRDefault="001974B0" w:rsidP="001974B0">
      <w:pPr>
        <w:pStyle w:val="Heading1"/>
        <w:rPr>
          <w:sz w:val="24"/>
          <w:szCs w:val="24"/>
        </w:rPr>
      </w:pPr>
      <w:r w:rsidRPr="00C41D85">
        <w:rPr>
          <w:sz w:val="24"/>
          <w:szCs w:val="24"/>
        </w:rPr>
        <w:t xml:space="preserve">Suggested </w:t>
      </w:r>
      <w:r>
        <w:rPr>
          <w:sz w:val="24"/>
          <w:szCs w:val="24"/>
        </w:rPr>
        <w:t xml:space="preserve">Questions and </w:t>
      </w:r>
      <w:r w:rsidRPr="00C41D85">
        <w:rPr>
          <w:sz w:val="24"/>
          <w:szCs w:val="24"/>
        </w:rPr>
        <w:t>Answers</w:t>
      </w:r>
    </w:p>
    <w:p w14:paraId="0F29C484" w14:textId="77777777" w:rsidR="001974B0" w:rsidRPr="00C41D85" w:rsidRDefault="001974B0" w:rsidP="001974B0">
      <w:pPr>
        <w:rPr>
          <w:lang w:val="en-GB"/>
        </w:rPr>
      </w:pPr>
    </w:p>
    <w:p w14:paraId="5064B486" w14:textId="77777777" w:rsidR="001974B0" w:rsidRPr="00C41D85" w:rsidRDefault="001974B0" w:rsidP="001974B0">
      <w:pPr>
        <w:pStyle w:val="Heading1"/>
        <w:rPr>
          <w:sz w:val="24"/>
          <w:szCs w:val="24"/>
        </w:rPr>
      </w:pPr>
      <w:r w:rsidRPr="00C41D85">
        <w:rPr>
          <w:sz w:val="24"/>
          <w:szCs w:val="24"/>
        </w:rPr>
        <w:t>References</w:t>
      </w:r>
    </w:p>
    <w:p w14:paraId="426E57D7" w14:textId="77777777" w:rsidR="001974B0" w:rsidRDefault="001974B0" w:rsidP="001974B0">
      <w:pPr>
        <w:pStyle w:val="BodyofPaper"/>
        <w:contextualSpacing/>
        <w:rPr>
          <w:sz w:val="22"/>
          <w:szCs w:val="22"/>
          <w:lang w:val="en-GB"/>
        </w:rPr>
      </w:pPr>
    </w:p>
    <w:p w14:paraId="1E2CA0CF" w14:textId="77777777" w:rsidR="001974B0" w:rsidRDefault="001974B0" w:rsidP="001974B0">
      <w:pPr>
        <w:autoSpaceDE w:val="0"/>
        <w:autoSpaceDN w:val="0"/>
        <w:adjustRightInd w:val="0"/>
      </w:pPr>
      <w:r w:rsidRPr="00450090">
        <w:t>References should be listed in alphabetical order and presented in a format according to the American Psychological Association (APA) 7</w:t>
      </w:r>
      <w:r w:rsidRPr="00450090">
        <w:rPr>
          <w:vertAlign w:val="superscript"/>
        </w:rPr>
        <w:t>th</w:t>
      </w:r>
      <w:r w:rsidRPr="00450090">
        <w:t xml:space="preserve"> Edition format. </w:t>
      </w:r>
    </w:p>
    <w:p w14:paraId="3121E68A" w14:textId="77777777" w:rsidR="001974B0" w:rsidRPr="00450090" w:rsidRDefault="001974B0" w:rsidP="001974B0">
      <w:pPr>
        <w:autoSpaceDE w:val="0"/>
        <w:autoSpaceDN w:val="0"/>
        <w:adjustRightInd w:val="0"/>
        <w:rPr>
          <w:lang w:val="en-MY" w:eastAsia="en-MY"/>
        </w:rPr>
      </w:pPr>
    </w:p>
    <w:p w14:paraId="7C95FE97" w14:textId="77777777" w:rsidR="001974B0" w:rsidRPr="00F41EE3" w:rsidRDefault="001974B0" w:rsidP="001974B0">
      <w:pPr>
        <w:pStyle w:val="Paper-Title"/>
        <w:spacing w:after="60"/>
        <w:jc w:val="both"/>
        <w:rPr>
          <w:rFonts w:ascii="Times New Roman" w:hAnsi="Times New Roman"/>
          <w:b w:val="0"/>
          <w:bCs/>
          <w:sz w:val="24"/>
          <w:szCs w:val="24"/>
          <w:u w:val="single"/>
        </w:rPr>
      </w:pPr>
      <w:r w:rsidRPr="00F41EE3">
        <w:rPr>
          <w:rFonts w:ascii="Times New Roman" w:hAnsi="Times New Roman"/>
          <w:b w:val="0"/>
          <w:bCs/>
          <w:sz w:val="24"/>
          <w:szCs w:val="24"/>
          <w:u w:val="single"/>
        </w:rPr>
        <w:t>Journal Article</w:t>
      </w:r>
    </w:p>
    <w:p w14:paraId="2154EB7B" w14:textId="77777777" w:rsidR="001974B0" w:rsidRPr="00E14EBF" w:rsidRDefault="001974B0" w:rsidP="001974B0">
      <w:pPr>
        <w:pStyle w:val="Paper-Title"/>
        <w:spacing w:after="0"/>
        <w:ind w:left="720" w:hanging="720"/>
        <w:jc w:val="both"/>
        <w:rPr>
          <w:rFonts w:ascii="Times New Roman" w:hAnsi="Times New Roman"/>
          <w:b w:val="0"/>
          <w:bCs/>
          <w:sz w:val="24"/>
          <w:szCs w:val="24"/>
        </w:rPr>
      </w:pPr>
      <w:r w:rsidRPr="002A2667">
        <w:rPr>
          <w:rFonts w:ascii="Times New Roman" w:hAnsi="Times New Roman"/>
          <w:b w:val="0"/>
          <w:bCs/>
          <w:sz w:val="24"/>
          <w:szCs w:val="24"/>
        </w:rPr>
        <w:t xml:space="preserve">Author, A. A., &amp; Author, B. B. (Year). Title of the article. </w:t>
      </w:r>
      <w:r w:rsidRPr="00B87A19">
        <w:rPr>
          <w:rFonts w:ascii="Times New Roman" w:hAnsi="Times New Roman"/>
          <w:b w:val="0"/>
          <w:bCs/>
          <w:i/>
          <w:iCs/>
          <w:sz w:val="24"/>
          <w:szCs w:val="24"/>
        </w:rPr>
        <w:t>Name of the Periodical</w:t>
      </w:r>
      <w:r w:rsidRPr="002A2667">
        <w:rPr>
          <w:rFonts w:ascii="Times New Roman" w:hAnsi="Times New Roman"/>
          <w:b w:val="0"/>
          <w:bCs/>
          <w:sz w:val="24"/>
          <w:szCs w:val="24"/>
        </w:rPr>
        <w:t xml:space="preserve">, </w:t>
      </w:r>
      <w:r w:rsidRPr="009268F7">
        <w:rPr>
          <w:rFonts w:ascii="Times New Roman" w:hAnsi="Times New Roman"/>
          <w:b w:val="0"/>
          <w:bCs/>
          <w:i/>
          <w:iCs/>
          <w:sz w:val="24"/>
          <w:szCs w:val="24"/>
        </w:rPr>
        <w:t>volume</w:t>
      </w:r>
      <w:r w:rsidRPr="002A2667">
        <w:rPr>
          <w:rFonts w:ascii="Times New Roman" w:hAnsi="Times New Roman"/>
          <w:b w:val="0"/>
          <w:bCs/>
          <w:sz w:val="24"/>
          <w:szCs w:val="24"/>
        </w:rPr>
        <w:t xml:space="preserve">(issue), </w:t>
      </w:r>
      <w:r>
        <w:rPr>
          <w:rFonts w:ascii="Times New Roman" w:hAnsi="Times New Roman"/>
          <w:b w:val="0"/>
          <w:bCs/>
          <w:sz w:val="24"/>
          <w:szCs w:val="24"/>
        </w:rPr>
        <w:t>page</w:t>
      </w:r>
      <w:r w:rsidRPr="002A2667">
        <w:rPr>
          <w:rFonts w:ascii="Times New Roman" w:hAnsi="Times New Roman"/>
          <w:b w:val="0"/>
          <w:bCs/>
          <w:sz w:val="24"/>
          <w:szCs w:val="24"/>
        </w:rPr>
        <w:t xml:space="preserve">. </w:t>
      </w:r>
      <w:r w:rsidRPr="00E14EBF">
        <w:rPr>
          <w:rFonts w:ascii="Times New Roman" w:hAnsi="Times New Roman"/>
          <w:b w:val="0"/>
          <w:bCs/>
          <w:sz w:val="24"/>
          <w:szCs w:val="24"/>
        </w:rPr>
        <w:t>DOI or URL</w:t>
      </w:r>
    </w:p>
    <w:p w14:paraId="51DA947D" w14:textId="77777777" w:rsidR="001974B0" w:rsidRDefault="001974B0" w:rsidP="001974B0">
      <w:pPr>
        <w:pStyle w:val="Paper-Title"/>
        <w:spacing w:after="60"/>
        <w:jc w:val="both"/>
        <w:rPr>
          <w:rFonts w:ascii="Times New Roman" w:hAnsi="Times New Roman"/>
          <w:b w:val="0"/>
          <w:bCs/>
          <w:sz w:val="24"/>
          <w:szCs w:val="24"/>
          <w:u w:val="single"/>
        </w:rPr>
      </w:pPr>
    </w:p>
    <w:p w14:paraId="381144B7" w14:textId="77777777" w:rsidR="001974B0" w:rsidRDefault="001974B0" w:rsidP="001974B0">
      <w:pPr>
        <w:pStyle w:val="Paper-Title"/>
        <w:spacing w:after="60"/>
        <w:jc w:val="both"/>
        <w:rPr>
          <w:rFonts w:ascii="Times New Roman" w:hAnsi="Times New Roman"/>
          <w:b w:val="0"/>
          <w:bCs/>
          <w:sz w:val="24"/>
          <w:szCs w:val="24"/>
          <w:u w:val="single"/>
        </w:rPr>
      </w:pPr>
    </w:p>
    <w:p w14:paraId="708853FF" w14:textId="77777777" w:rsidR="001974B0" w:rsidRDefault="001974B0" w:rsidP="001974B0">
      <w:pPr>
        <w:pStyle w:val="Paper-Title"/>
        <w:spacing w:after="60"/>
        <w:jc w:val="both"/>
        <w:rPr>
          <w:rFonts w:ascii="Times New Roman" w:hAnsi="Times New Roman"/>
          <w:b w:val="0"/>
          <w:bCs/>
          <w:sz w:val="24"/>
          <w:szCs w:val="24"/>
          <w:u w:val="single"/>
        </w:rPr>
      </w:pPr>
    </w:p>
    <w:p w14:paraId="041BD2DB" w14:textId="77777777" w:rsidR="001974B0" w:rsidRDefault="001974B0" w:rsidP="001974B0">
      <w:pPr>
        <w:pStyle w:val="Paper-Title"/>
        <w:spacing w:after="60"/>
        <w:jc w:val="both"/>
        <w:rPr>
          <w:rFonts w:ascii="Times New Roman" w:hAnsi="Times New Roman"/>
          <w:b w:val="0"/>
          <w:bCs/>
          <w:sz w:val="24"/>
          <w:szCs w:val="24"/>
          <w:u w:val="single"/>
        </w:rPr>
      </w:pPr>
    </w:p>
    <w:p w14:paraId="497F7233" w14:textId="390B5DD7" w:rsidR="001974B0" w:rsidRPr="008339AB" w:rsidRDefault="001974B0" w:rsidP="001974B0">
      <w:pPr>
        <w:pStyle w:val="Paper-Title"/>
        <w:spacing w:after="60"/>
        <w:jc w:val="both"/>
        <w:rPr>
          <w:rFonts w:ascii="Times New Roman" w:hAnsi="Times New Roman"/>
          <w:b w:val="0"/>
          <w:bCs/>
          <w:sz w:val="24"/>
          <w:szCs w:val="24"/>
          <w:u w:val="single"/>
        </w:rPr>
      </w:pPr>
      <w:r w:rsidRPr="008339AB">
        <w:rPr>
          <w:rFonts w:ascii="Times New Roman" w:hAnsi="Times New Roman"/>
          <w:b w:val="0"/>
          <w:bCs/>
          <w:sz w:val="24"/>
          <w:szCs w:val="24"/>
          <w:u w:val="single"/>
        </w:rPr>
        <w:t>Book</w:t>
      </w:r>
    </w:p>
    <w:p w14:paraId="394CF2DB" w14:textId="77777777" w:rsidR="001974B0" w:rsidRPr="00E14EBF" w:rsidRDefault="001974B0" w:rsidP="001974B0">
      <w:pPr>
        <w:pStyle w:val="Paper-Title"/>
        <w:spacing w:after="0"/>
        <w:ind w:left="720" w:hanging="720"/>
        <w:jc w:val="both"/>
        <w:rPr>
          <w:rFonts w:ascii="Times New Roman" w:hAnsi="Times New Roman"/>
          <w:b w:val="0"/>
          <w:bCs/>
          <w:sz w:val="24"/>
          <w:szCs w:val="24"/>
        </w:rPr>
      </w:pPr>
      <w:r w:rsidRPr="00E14EBF">
        <w:rPr>
          <w:rFonts w:ascii="Times New Roman" w:hAnsi="Times New Roman"/>
          <w:b w:val="0"/>
          <w:bCs/>
          <w:sz w:val="24"/>
          <w:szCs w:val="24"/>
        </w:rPr>
        <w:t xml:space="preserve">Author, A. A., &amp; Author, B. B. (Copyright Year). </w:t>
      </w:r>
      <w:r w:rsidRPr="00A41652">
        <w:rPr>
          <w:rFonts w:ascii="Times New Roman" w:hAnsi="Times New Roman"/>
          <w:b w:val="0"/>
          <w:bCs/>
          <w:i/>
          <w:iCs/>
          <w:sz w:val="24"/>
          <w:szCs w:val="24"/>
        </w:rPr>
        <w:t>Title of the book</w:t>
      </w:r>
      <w:r w:rsidRPr="00E14EBF">
        <w:rPr>
          <w:rFonts w:ascii="Times New Roman" w:hAnsi="Times New Roman"/>
          <w:b w:val="0"/>
          <w:bCs/>
          <w:sz w:val="24"/>
          <w:szCs w:val="24"/>
        </w:rPr>
        <w:t xml:space="preserve"> (7th ed.). Publisher. DOI or URL</w:t>
      </w:r>
    </w:p>
    <w:p w14:paraId="580D9DB7" w14:textId="77777777" w:rsidR="001974B0" w:rsidRDefault="001974B0" w:rsidP="001974B0"/>
    <w:p w14:paraId="1D684D60" w14:textId="77777777" w:rsidR="001974B0" w:rsidRPr="008339AB" w:rsidRDefault="001974B0" w:rsidP="001974B0">
      <w:pPr>
        <w:rPr>
          <w:u w:val="single"/>
        </w:rPr>
      </w:pPr>
      <w:r w:rsidRPr="008339AB">
        <w:rPr>
          <w:u w:val="single"/>
        </w:rPr>
        <w:t>Chapter in Book</w:t>
      </w:r>
    </w:p>
    <w:p w14:paraId="456D11D3" w14:textId="77777777" w:rsidR="001974B0" w:rsidRDefault="001974B0" w:rsidP="001974B0">
      <w:r w:rsidRPr="008339AB">
        <w:t xml:space="preserve">Author, A. A., &amp; Author, B. B. (Copyright Year). Title of the book chapter. In A. A. Editor &amp; B. B. Editor (Eds.), </w:t>
      </w:r>
      <w:r w:rsidRPr="00585CC4">
        <w:rPr>
          <w:i/>
          <w:iCs/>
        </w:rPr>
        <w:t>Title of the book</w:t>
      </w:r>
      <w:r w:rsidRPr="008339AB">
        <w:t xml:space="preserve"> (2nd ed., pp. #–#). Publisher. DOI or URL</w:t>
      </w:r>
    </w:p>
    <w:p w14:paraId="04519D1A" w14:textId="77777777" w:rsidR="001974B0" w:rsidRPr="00590679" w:rsidRDefault="001974B0" w:rsidP="001974B0">
      <w:pPr>
        <w:pStyle w:val="BodyofPaper"/>
        <w:contextualSpacing/>
        <w:rPr>
          <w:sz w:val="22"/>
          <w:szCs w:val="22"/>
          <w:lang w:val="en-GB"/>
        </w:rPr>
      </w:pPr>
    </w:p>
    <w:p w14:paraId="21AF7D88" w14:textId="77777777" w:rsidR="001974B0" w:rsidRPr="00F45EF7" w:rsidRDefault="001974B0" w:rsidP="00BF64AE">
      <w:pPr>
        <w:widowControl w:val="0"/>
        <w:jc w:val="both"/>
        <w:rPr>
          <w:b/>
          <w:bCs/>
          <w:sz w:val="22"/>
          <w:szCs w:val="22"/>
          <w:lang w:val="en-GB"/>
        </w:rPr>
      </w:pPr>
    </w:p>
    <w:sectPr w:rsidR="001974B0" w:rsidRPr="00F45EF7" w:rsidSect="00D02254">
      <w:headerReference w:type="default" r:id="rId9"/>
      <w:footerReference w:type="even" r:id="rId10"/>
      <w:footerReference w:type="default" r:id="rId11"/>
      <w:headerReference w:type="first" r:id="rId12"/>
      <w:footerReference w:type="first" r:id="rId13"/>
      <w:pgSz w:w="11909" w:h="16834" w:code="9"/>
      <w:pgMar w:top="1444" w:right="1440" w:bottom="1440" w:left="1440" w:header="0" w:footer="967"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1A5369" w14:textId="77777777" w:rsidR="002273E4" w:rsidRDefault="002273E4">
      <w:r>
        <w:separator/>
      </w:r>
    </w:p>
  </w:endnote>
  <w:endnote w:type="continuationSeparator" w:id="0">
    <w:p w14:paraId="036AE147" w14:textId="77777777" w:rsidR="002273E4" w:rsidRDefault="00227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NewsGoth BT">
    <w:altName w:val="Arial"/>
    <w:panose1 w:val="020B0604020202020204"/>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03D44" w14:textId="77777777" w:rsidR="006F23E3" w:rsidRDefault="006F23E3" w:rsidP="000C07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434EBC" w14:textId="77777777" w:rsidR="006F23E3" w:rsidRDefault="006F23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24CBF" w14:textId="53EE7AA2" w:rsidR="006F23E3" w:rsidRPr="006F23E3" w:rsidRDefault="006F23E3" w:rsidP="006F23E3">
    <w:pPr>
      <w:pStyle w:val="Footer"/>
      <w:framePr w:wrap="around" w:vAnchor="text" w:hAnchor="page" w:x="5941" w:y="79"/>
      <w:rPr>
        <w:rStyle w:val="PageNumber"/>
        <w:sz w:val="16"/>
        <w:szCs w:val="16"/>
      </w:rPr>
    </w:pPr>
    <w:r w:rsidRPr="006F23E3">
      <w:rPr>
        <w:rStyle w:val="PageNumber"/>
        <w:sz w:val="16"/>
        <w:szCs w:val="16"/>
      </w:rPr>
      <w:fldChar w:fldCharType="begin"/>
    </w:r>
    <w:r w:rsidRPr="006F23E3">
      <w:rPr>
        <w:rStyle w:val="PageNumber"/>
        <w:sz w:val="16"/>
        <w:szCs w:val="16"/>
      </w:rPr>
      <w:instrText xml:space="preserve">PAGE  </w:instrText>
    </w:r>
    <w:r w:rsidRPr="006F23E3">
      <w:rPr>
        <w:rStyle w:val="PageNumber"/>
        <w:sz w:val="16"/>
        <w:szCs w:val="16"/>
      </w:rPr>
      <w:fldChar w:fldCharType="separate"/>
    </w:r>
    <w:r w:rsidR="00B41EA7">
      <w:rPr>
        <w:rStyle w:val="PageNumber"/>
        <w:noProof/>
        <w:sz w:val="16"/>
        <w:szCs w:val="16"/>
      </w:rPr>
      <w:t>2</w:t>
    </w:r>
    <w:r w:rsidRPr="006F23E3">
      <w:rPr>
        <w:rStyle w:val="PageNumber"/>
        <w:sz w:val="16"/>
        <w:szCs w:val="16"/>
      </w:rPr>
      <w:fldChar w:fldCharType="end"/>
    </w:r>
  </w:p>
  <w:p w14:paraId="309D5067" w14:textId="77777777" w:rsidR="006F23E3" w:rsidRDefault="006F23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C18A7F" w14:textId="14F4919A" w:rsidR="008C380A" w:rsidRPr="005515A1" w:rsidRDefault="008C380A" w:rsidP="005515A1">
    <w:pPr>
      <w:keepLines/>
      <w:widowControl w:val="0"/>
      <w:spacing w:line="200" w:lineRule="exact"/>
      <w:jc w:val="both"/>
      <w:rPr>
        <w:sz w:val="16"/>
        <w:szCs w:val="16"/>
        <w:lang w:val="en-M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32875" w14:textId="77777777" w:rsidR="002273E4" w:rsidRDefault="002273E4">
      <w:r>
        <w:separator/>
      </w:r>
    </w:p>
  </w:footnote>
  <w:footnote w:type="continuationSeparator" w:id="0">
    <w:p w14:paraId="6D15557C" w14:textId="77777777" w:rsidR="002273E4" w:rsidRDefault="00227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48AC" w14:textId="4D21EF35" w:rsidR="008C380A" w:rsidRDefault="008C380A" w:rsidP="00B41EA7">
    <w:pPr>
      <w:pStyle w:val="SPIEheader"/>
      <w:ind w:right="98"/>
      <w:jc w:val="right"/>
      <w:rPr>
        <w:i/>
        <w:iCs/>
        <w:sz w:val="16"/>
        <w:szCs w:val="16"/>
      </w:rPr>
    </w:pPr>
  </w:p>
  <w:p w14:paraId="65D70408" w14:textId="77777777" w:rsidR="000C3A2E" w:rsidRDefault="000C3A2E" w:rsidP="000C3A2E">
    <w:pPr>
      <w:pStyle w:val="SPIEheader"/>
      <w:ind w:left="0" w:right="98"/>
      <w:rPr>
        <w:i/>
        <w:sz w:val="16"/>
        <w:szCs w:val="16"/>
      </w:rPr>
    </w:pPr>
  </w:p>
  <w:p w14:paraId="04C2A012" w14:textId="77777777" w:rsidR="000C3A2E" w:rsidRDefault="000C3A2E" w:rsidP="000C3A2E">
    <w:pPr>
      <w:pStyle w:val="SPIEheader"/>
      <w:ind w:left="0" w:right="98"/>
      <w:rPr>
        <w:i/>
        <w:sz w:val="16"/>
        <w:szCs w:val="16"/>
      </w:rPr>
    </w:pPr>
    <w:r>
      <w:rPr>
        <w:i/>
        <w:noProof/>
        <w:sz w:val="16"/>
        <w:szCs w:val="16"/>
      </w:rPr>
      <mc:AlternateContent>
        <mc:Choice Requires="wps">
          <w:drawing>
            <wp:anchor distT="0" distB="0" distL="114300" distR="114300" simplePos="0" relativeHeight="251661312" behindDoc="0" locked="0" layoutInCell="1" allowOverlap="1" wp14:anchorId="53C4A8B8" wp14:editId="3A898B76">
              <wp:simplePos x="0" y="0"/>
              <wp:positionH relativeFrom="column">
                <wp:posOffset>-412694</wp:posOffset>
              </wp:positionH>
              <wp:positionV relativeFrom="paragraph">
                <wp:posOffset>64736</wp:posOffset>
              </wp:positionV>
              <wp:extent cx="1100455" cy="621665"/>
              <wp:effectExtent l="0" t="0" r="4445" b="635"/>
              <wp:wrapNone/>
              <wp:docPr id="95983863" name="Text Box 2"/>
              <wp:cNvGraphicFramePr/>
              <a:graphic xmlns:a="http://schemas.openxmlformats.org/drawingml/2006/main">
                <a:graphicData uri="http://schemas.microsoft.com/office/word/2010/wordprocessingShape">
                  <wps:wsp>
                    <wps:cNvSpPr txBox="1"/>
                    <wps:spPr>
                      <a:xfrm>
                        <a:off x="0" y="0"/>
                        <a:ext cx="1100455" cy="621665"/>
                      </a:xfrm>
                      <a:prstGeom prst="rect">
                        <a:avLst/>
                      </a:prstGeom>
                      <a:solidFill>
                        <a:schemeClr val="lt1"/>
                      </a:solidFill>
                      <a:ln w="6350">
                        <a:noFill/>
                      </a:ln>
                    </wps:spPr>
                    <wps:txbx>
                      <w:txbxContent>
                        <w:p w14:paraId="758783FE" w14:textId="77777777" w:rsidR="000C3A2E" w:rsidRDefault="000C3A2E" w:rsidP="000C3A2E">
                          <w:r>
                            <w:rPr>
                              <w:i/>
                              <w:noProof/>
                              <w:sz w:val="16"/>
                              <w:szCs w:val="16"/>
                            </w:rPr>
                            <w:drawing>
                              <wp:inline distT="0" distB="0" distL="0" distR="0" wp14:anchorId="1FE6D38E" wp14:editId="754EA9DA">
                                <wp:extent cx="898216" cy="598736"/>
                                <wp:effectExtent l="0" t="0" r="3810" b="0"/>
                                <wp:docPr id="149466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1"/>
                                        <a:stretch>
                                          <a:fillRect/>
                                        </a:stretch>
                                      </pic:blipFill>
                                      <pic:spPr>
                                        <a:xfrm>
                                          <a:off x="0" y="0"/>
                                          <a:ext cx="915234" cy="6100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4A8B8" id="_x0000_t202" coordsize="21600,21600" o:spt="202" path="m,l,21600r21600,l21600,xe">
              <v:stroke joinstyle="miter"/>
              <v:path gradientshapeok="t" o:connecttype="rect"/>
            </v:shapetype>
            <v:shape id="Text Box 2" o:spid="_x0000_s1026" type="#_x0000_t202" style="position:absolute;margin-left:-32.5pt;margin-top:5.1pt;width:86.65pt;height:4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" fillcolor="white [3201]" stroked="f" strokeweight=".5pt">
              <v:textbox>
                <w:txbxContent>
                  <w:p w14:paraId="758783FE" w14:textId="77777777" w:rsidR="000C3A2E" w:rsidRDefault="000C3A2E" w:rsidP="000C3A2E">
                    <w:r>
                      <w:rPr>
                        <w:i/>
                        <w:noProof/>
                        <w:sz w:val="16"/>
                        <w:szCs w:val="16"/>
                      </w:rPr>
                      <w:drawing>
                        <wp:inline distT="0" distB="0" distL="0" distR="0" wp14:anchorId="1FE6D38E" wp14:editId="754EA9DA">
                          <wp:extent cx="898216" cy="598736"/>
                          <wp:effectExtent l="0" t="0" r="3810" b="0"/>
                          <wp:docPr id="149466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2"/>
                                  <a:stretch>
                                    <a:fillRect/>
                                  </a:stretch>
                                </pic:blipFill>
                                <pic:spPr>
                                  <a:xfrm>
                                    <a:off x="0" y="0"/>
                                    <a:ext cx="915234" cy="610080"/>
                                  </a:xfrm>
                                  <a:prstGeom prst="rect">
                                    <a:avLst/>
                                  </a:prstGeom>
                                </pic:spPr>
                              </pic:pic>
                            </a:graphicData>
                          </a:graphic>
                        </wp:inline>
                      </w:drawing>
                    </w:r>
                  </w:p>
                </w:txbxContent>
              </v:textbox>
            </v:shape>
          </w:pict>
        </mc:Fallback>
      </mc:AlternateContent>
    </w:r>
  </w:p>
  <w:p w14:paraId="2A6D7C1C" w14:textId="77777777" w:rsidR="000C3A2E" w:rsidRDefault="000C3A2E" w:rsidP="000C3A2E">
    <w:pPr>
      <w:pStyle w:val="SPIEheader"/>
      <w:ind w:left="2160" w:right="98"/>
      <w:rPr>
        <w:i/>
        <w:sz w:val="16"/>
        <w:szCs w:val="16"/>
      </w:rPr>
    </w:pPr>
  </w:p>
  <w:p w14:paraId="39837B00" w14:textId="56B9A14A" w:rsidR="000C3A2E" w:rsidRDefault="000C3A2E" w:rsidP="000C3A2E">
    <w:pPr>
      <w:pStyle w:val="SPIEheader"/>
      <w:ind w:left="2160" w:right="98"/>
      <w:rPr>
        <w:i/>
        <w:sz w:val="16"/>
        <w:szCs w:val="16"/>
      </w:rPr>
    </w:pPr>
    <w:r>
      <w:rPr>
        <w:i/>
        <w:sz w:val="16"/>
        <w:szCs w:val="16"/>
      </w:rPr>
      <w:t xml:space="preserve">       Proceeding of International Case Study Conference on Economics &amp; </w:t>
    </w:r>
    <w:proofErr w:type="spellStart"/>
    <w:r>
      <w:rPr>
        <w:i/>
        <w:sz w:val="16"/>
        <w:szCs w:val="16"/>
      </w:rPr>
      <w:t>Muamalat</w:t>
    </w:r>
    <w:proofErr w:type="spellEnd"/>
    <w:r>
      <w:rPr>
        <w:i/>
        <w:sz w:val="16"/>
        <w:szCs w:val="16"/>
      </w:rPr>
      <w:t xml:space="preserve"> 2026 (ICSEM 2026)</w:t>
    </w:r>
  </w:p>
  <w:p w14:paraId="04128C24" w14:textId="77777777" w:rsidR="000C3A2E" w:rsidRDefault="000C3A2E" w:rsidP="000C3A2E">
    <w:pPr>
      <w:pStyle w:val="SPIEheader"/>
      <w:ind w:left="6840" w:right="98" w:firstLine="360"/>
      <w:rPr>
        <w:i/>
        <w:sz w:val="16"/>
        <w:szCs w:val="16"/>
      </w:rPr>
    </w:pPr>
    <w:r>
      <w:rPr>
        <w:i/>
        <w:sz w:val="16"/>
        <w:szCs w:val="16"/>
      </w:rPr>
      <w:t xml:space="preserve">             21</w:t>
    </w:r>
    <w:r w:rsidRPr="009447F0">
      <w:rPr>
        <w:i/>
        <w:sz w:val="16"/>
        <w:szCs w:val="16"/>
        <w:vertAlign w:val="superscript"/>
      </w:rPr>
      <w:t>st</w:t>
    </w:r>
    <w:r>
      <w:rPr>
        <w:i/>
        <w:sz w:val="16"/>
        <w:szCs w:val="16"/>
      </w:rPr>
      <w:t xml:space="preserve"> October 2026  </w:t>
    </w:r>
  </w:p>
  <w:p w14:paraId="76562CF7" w14:textId="77777777" w:rsidR="000C3A2E" w:rsidRPr="000C3A2E" w:rsidRDefault="000C3A2E" w:rsidP="000C3A2E">
    <w:pPr>
      <w:pStyle w:val="SPIE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2B795" w14:textId="77777777" w:rsidR="00921819" w:rsidRDefault="00921819" w:rsidP="00921819">
    <w:pPr>
      <w:pStyle w:val="SPIEheader"/>
      <w:ind w:left="0" w:right="98"/>
      <w:rPr>
        <w:i/>
        <w:sz w:val="16"/>
        <w:szCs w:val="16"/>
      </w:rPr>
    </w:pPr>
    <w:r>
      <w:rPr>
        <w:i/>
        <w:noProof/>
        <w:sz w:val="16"/>
        <w:szCs w:val="16"/>
      </w:rPr>
      <mc:AlternateContent>
        <mc:Choice Requires="wps">
          <w:drawing>
            <wp:anchor distT="0" distB="0" distL="114300" distR="114300" simplePos="0" relativeHeight="251659264" behindDoc="0" locked="0" layoutInCell="1" allowOverlap="1" wp14:anchorId="6D993EC2" wp14:editId="2B097EAE">
              <wp:simplePos x="0" y="0"/>
              <wp:positionH relativeFrom="column">
                <wp:posOffset>-412694</wp:posOffset>
              </wp:positionH>
              <wp:positionV relativeFrom="paragraph">
                <wp:posOffset>64736</wp:posOffset>
              </wp:positionV>
              <wp:extent cx="1100455" cy="621665"/>
              <wp:effectExtent l="0" t="0" r="4445" b="635"/>
              <wp:wrapNone/>
              <wp:docPr id="1026758857" name="Text Box 2"/>
              <wp:cNvGraphicFramePr/>
              <a:graphic xmlns:a="http://schemas.openxmlformats.org/drawingml/2006/main">
                <a:graphicData uri="http://schemas.microsoft.com/office/word/2010/wordprocessingShape">
                  <wps:wsp>
                    <wps:cNvSpPr txBox="1"/>
                    <wps:spPr>
                      <a:xfrm>
                        <a:off x="0" y="0"/>
                        <a:ext cx="1100455" cy="621665"/>
                      </a:xfrm>
                      <a:prstGeom prst="rect">
                        <a:avLst/>
                      </a:prstGeom>
                      <a:solidFill>
                        <a:schemeClr val="lt1"/>
                      </a:solidFill>
                      <a:ln w="6350">
                        <a:noFill/>
                      </a:ln>
                    </wps:spPr>
                    <wps:txbx>
                      <w:txbxContent>
                        <w:p w14:paraId="49F70E41" w14:textId="77777777" w:rsidR="00921819" w:rsidRDefault="00921819" w:rsidP="00921819">
                          <w:r>
                            <w:rPr>
                              <w:i/>
                              <w:noProof/>
                              <w:sz w:val="16"/>
                              <w:szCs w:val="16"/>
                            </w:rPr>
                            <w:drawing>
                              <wp:inline distT="0" distB="0" distL="0" distR="0" wp14:anchorId="3788A741" wp14:editId="10852A41">
                                <wp:extent cx="898216" cy="598736"/>
                                <wp:effectExtent l="0" t="0" r="3810" b="0"/>
                                <wp:docPr id="119969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1"/>
                                        <a:stretch>
                                          <a:fillRect/>
                                        </a:stretch>
                                      </pic:blipFill>
                                      <pic:spPr>
                                        <a:xfrm>
                                          <a:off x="0" y="0"/>
                                          <a:ext cx="915234" cy="6100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93EC2" id="_x0000_t202" coordsize="21600,21600" o:spt="202" path="m,l,21600r21600,l21600,xe">
              <v:stroke joinstyle="miter"/>
              <v:path gradientshapeok="t" o:connecttype="rect"/>
            </v:shapetype>
            <v:shape id="_x0000_s1027" type="#_x0000_t202" style="position:absolute;margin-left:-32.5pt;margin-top:5.1pt;width:86.65pt;height:4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" fillcolor="white [3201]" stroked="f" strokeweight=".5pt">
              <v:textbox>
                <w:txbxContent>
                  <w:p w14:paraId="49F70E41" w14:textId="77777777" w:rsidR="00921819" w:rsidRDefault="00921819" w:rsidP="00921819">
                    <w:r>
                      <w:rPr>
                        <w:i/>
                        <w:noProof/>
                        <w:sz w:val="16"/>
                        <w:szCs w:val="16"/>
                      </w:rPr>
                      <w:drawing>
                        <wp:inline distT="0" distB="0" distL="0" distR="0" wp14:anchorId="3788A741" wp14:editId="10852A41">
                          <wp:extent cx="898216" cy="598736"/>
                          <wp:effectExtent l="0" t="0" r="3810" b="0"/>
                          <wp:docPr id="119969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6119" name="Picture 1199696119"/>
                                  <pic:cNvPicPr/>
                                </pic:nvPicPr>
                                <pic:blipFill>
                                  <a:blip r:embed="rId2"/>
                                  <a:stretch>
                                    <a:fillRect/>
                                  </a:stretch>
                                </pic:blipFill>
                                <pic:spPr>
                                  <a:xfrm>
                                    <a:off x="0" y="0"/>
                                    <a:ext cx="915234" cy="610080"/>
                                  </a:xfrm>
                                  <a:prstGeom prst="rect">
                                    <a:avLst/>
                                  </a:prstGeom>
                                </pic:spPr>
                              </pic:pic>
                            </a:graphicData>
                          </a:graphic>
                        </wp:inline>
                      </w:drawing>
                    </w:r>
                  </w:p>
                </w:txbxContent>
              </v:textbox>
            </v:shape>
          </w:pict>
        </mc:Fallback>
      </mc:AlternateContent>
    </w:r>
  </w:p>
  <w:p w14:paraId="6639C344" w14:textId="77777777" w:rsidR="00921819" w:rsidRDefault="00921819" w:rsidP="00921819">
    <w:pPr>
      <w:pStyle w:val="SPIEheader"/>
      <w:ind w:right="98"/>
      <w:jc w:val="right"/>
      <w:rPr>
        <w:i/>
        <w:sz w:val="16"/>
        <w:szCs w:val="16"/>
      </w:rPr>
    </w:pPr>
  </w:p>
  <w:p w14:paraId="5104F65F" w14:textId="77777777" w:rsidR="00921819" w:rsidRDefault="00921819" w:rsidP="00921819">
    <w:pPr>
      <w:pStyle w:val="SPIEheader"/>
      <w:ind w:left="2160" w:right="98"/>
      <w:rPr>
        <w:i/>
        <w:sz w:val="16"/>
        <w:szCs w:val="16"/>
      </w:rPr>
    </w:pPr>
    <w:r>
      <w:rPr>
        <w:i/>
        <w:sz w:val="16"/>
        <w:szCs w:val="16"/>
      </w:rPr>
      <w:t xml:space="preserve">       Proceeding of International Case Study Conference on Economics &amp; </w:t>
    </w:r>
    <w:proofErr w:type="spellStart"/>
    <w:r>
      <w:rPr>
        <w:i/>
        <w:sz w:val="16"/>
        <w:szCs w:val="16"/>
      </w:rPr>
      <w:t>Muamalat</w:t>
    </w:r>
    <w:proofErr w:type="spellEnd"/>
    <w:r>
      <w:rPr>
        <w:i/>
        <w:sz w:val="16"/>
        <w:szCs w:val="16"/>
      </w:rPr>
      <w:t xml:space="preserve"> 2026 (ICSEM 2026)</w:t>
    </w:r>
  </w:p>
  <w:p w14:paraId="466C7F37" w14:textId="77777777" w:rsidR="00921819" w:rsidRDefault="00921819" w:rsidP="00921819">
    <w:pPr>
      <w:pStyle w:val="SPIEheader"/>
      <w:ind w:left="6840" w:right="98" w:firstLine="360"/>
      <w:rPr>
        <w:i/>
        <w:sz w:val="16"/>
        <w:szCs w:val="16"/>
      </w:rPr>
    </w:pPr>
    <w:r>
      <w:rPr>
        <w:i/>
        <w:sz w:val="16"/>
        <w:szCs w:val="16"/>
      </w:rPr>
      <w:t xml:space="preserve">             21</w:t>
    </w:r>
    <w:r w:rsidRPr="009447F0">
      <w:rPr>
        <w:i/>
        <w:sz w:val="16"/>
        <w:szCs w:val="16"/>
        <w:vertAlign w:val="superscript"/>
      </w:rPr>
      <w:t>st</w:t>
    </w:r>
    <w:r>
      <w:rPr>
        <w:i/>
        <w:sz w:val="16"/>
        <w:szCs w:val="16"/>
      </w:rPr>
      <w:t xml:space="preserve"> October 2026  </w:t>
    </w:r>
  </w:p>
  <w:p w14:paraId="4B593F9D" w14:textId="77777777" w:rsidR="00921819" w:rsidRDefault="00921819" w:rsidP="00921819">
    <w:pPr>
      <w:pStyle w:val="SPIEheader"/>
      <w:ind w:right="98"/>
      <w:jc w:val="right"/>
      <w:rPr>
        <w:i/>
        <w:sz w:val="16"/>
        <w:szCs w:val="16"/>
      </w:rPr>
    </w:pPr>
  </w:p>
  <w:p w14:paraId="39EA53AF" w14:textId="77777777" w:rsidR="00921819" w:rsidRPr="008A2C75" w:rsidRDefault="00921819" w:rsidP="00921819">
    <w:pPr>
      <w:pStyle w:val="SPIEbodytext"/>
    </w:pPr>
  </w:p>
  <w:p w14:paraId="14E62B42" w14:textId="77777777" w:rsidR="004F08C8" w:rsidRDefault="004F08C8" w:rsidP="00C656D1">
    <w:pPr>
      <w:pStyle w:val="SPIEheader"/>
      <w:ind w:right="98"/>
      <w:jc w:val="right"/>
      <w:rPr>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C1C30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1C482DA9"/>
    <w:multiLevelType w:val="hybridMultilevel"/>
    <w:tmpl w:val="52E8E8B4"/>
    <w:lvl w:ilvl="0" w:tplc="DD5CBEF8">
      <w:start w:val="1"/>
      <w:numFmt w:val="bullet"/>
      <w:lvlText w:val=""/>
      <w:lvlJc w:val="left"/>
      <w:pPr>
        <w:ind w:left="720" w:hanging="360"/>
      </w:pPr>
      <w:rPr>
        <w:rFonts w:ascii="Symbol" w:hAnsi="Symbol" w:hint="default"/>
        <w:sz w:val="22"/>
        <w:szCs w:val="22"/>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255D0EF4"/>
    <w:multiLevelType w:val="hybridMultilevel"/>
    <w:tmpl w:val="A21C875A"/>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87D39"/>
    <w:multiLevelType w:val="multilevel"/>
    <w:tmpl w:val="D91C8228"/>
    <w:lvl w:ilvl="0">
      <w:start w:val="1"/>
      <w:numFmt w:val="decimal"/>
      <w:pStyle w:val="Heading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CCC1133"/>
    <w:multiLevelType w:val="hybridMultilevel"/>
    <w:tmpl w:val="F634F3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6A4DF8"/>
    <w:multiLevelType w:val="hybridMultilevel"/>
    <w:tmpl w:val="6B76003E"/>
    <w:lvl w:ilvl="0" w:tplc="8C96DC5C">
      <w:start w:val="1"/>
      <w:numFmt w:val="decimal"/>
      <w:pStyle w:val="SPIEreferencelisting"/>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8853A99"/>
    <w:multiLevelType w:val="multilevel"/>
    <w:tmpl w:val="C7581C64"/>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AB1AF8"/>
    <w:multiLevelType w:val="hybridMultilevel"/>
    <w:tmpl w:val="F474B4DE"/>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383443">
    <w:abstractNumId w:val="7"/>
  </w:num>
  <w:num w:numId="2" w16cid:durableId="1041516355">
    <w:abstractNumId w:val="1"/>
  </w:num>
  <w:num w:numId="3" w16cid:durableId="277492787">
    <w:abstractNumId w:val="5"/>
  </w:num>
  <w:num w:numId="4" w16cid:durableId="831601508">
    <w:abstractNumId w:val="2"/>
  </w:num>
  <w:num w:numId="5" w16cid:durableId="736632437">
    <w:abstractNumId w:val="9"/>
  </w:num>
  <w:num w:numId="6" w16cid:durableId="878592612">
    <w:abstractNumId w:val="4"/>
  </w:num>
  <w:num w:numId="7" w16cid:durableId="1121071443">
    <w:abstractNumId w:val="0"/>
  </w:num>
  <w:num w:numId="8" w16cid:durableId="153033699">
    <w:abstractNumId w:val="6"/>
  </w:num>
  <w:num w:numId="9" w16cid:durableId="1358240296">
    <w:abstractNumId w:val="3"/>
  </w:num>
  <w:num w:numId="10" w16cid:durableId="1673026455">
    <w:abstractNumId w:val="8"/>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gutterAtTop/>
  <w:proofState w:spelling="clean" w:grammar="clean"/>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C06"/>
    <w:rsid w:val="000005B8"/>
    <w:rsid w:val="00013ED5"/>
    <w:rsid w:val="000166EA"/>
    <w:rsid w:val="000309E9"/>
    <w:rsid w:val="00031553"/>
    <w:rsid w:val="000336C9"/>
    <w:rsid w:val="0003493E"/>
    <w:rsid w:val="00045337"/>
    <w:rsid w:val="00053688"/>
    <w:rsid w:val="000574C6"/>
    <w:rsid w:val="00067A0C"/>
    <w:rsid w:val="0009087B"/>
    <w:rsid w:val="00096EA3"/>
    <w:rsid w:val="000A1FAF"/>
    <w:rsid w:val="000A7915"/>
    <w:rsid w:val="000B259F"/>
    <w:rsid w:val="000C3A2E"/>
    <w:rsid w:val="000C578F"/>
    <w:rsid w:val="000D2EB7"/>
    <w:rsid w:val="000E3E61"/>
    <w:rsid w:val="000F1397"/>
    <w:rsid w:val="00101704"/>
    <w:rsid w:val="00101E0B"/>
    <w:rsid w:val="00116F27"/>
    <w:rsid w:val="00125A02"/>
    <w:rsid w:val="00127CE9"/>
    <w:rsid w:val="00135445"/>
    <w:rsid w:val="001435D8"/>
    <w:rsid w:val="00147D44"/>
    <w:rsid w:val="00162301"/>
    <w:rsid w:val="00166772"/>
    <w:rsid w:val="001775F5"/>
    <w:rsid w:val="00183FC3"/>
    <w:rsid w:val="0019055E"/>
    <w:rsid w:val="00195B5A"/>
    <w:rsid w:val="00196A4B"/>
    <w:rsid w:val="00196C20"/>
    <w:rsid w:val="001974B0"/>
    <w:rsid w:val="001A5B4E"/>
    <w:rsid w:val="001A71BA"/>
    <w:rsid w:val="001B7135"/>
    <w:rsid w:val="001C698B"/>
    <w:rsid w:val="001E0BFA"/>
    <w:rsid w:val="00201A16"/>
    <w:rsid w:val="002028AA"/>
    <w:rsid w:val="002076A9"/>
    <w:rsid w:val="00215486"/>
    <w:rsid w:val="002273E4"/>
    <w:rsid w:val="002455BD"/>
    <w:rsid w:val="0025172E"/>
    <w:rsid w:val="00255611"/>
    <w:rsid w:val="00266386"/>
    <w:rsid w:val="0027429D"/>
    <w:rsid w:val="00276A8E"/>
    <w:rsid w:val="00276D7F"/>
    <w:rsid w:val="00284BC1"/>
    <w:rsid w:val="00290E0B"/>
    <w:rsid w:val="00294FFD"/>
    <w:rsid w:val="002A07C8"/>
    <w:rsid w:val="002B0C8C"/>
    <w:rsid w:val="002B29F5"/>
    <w:rsid w:val="002B61BF"/>
    <w:rsid w:val="002C3143"/>
    <w:rsid w:val="002C7E24"/>
    <w:rsid w:val="002E3787"/>
    <w:rsid w:val="002E6763"/>
    <w:rsid w:val="002E6EC3"/>
    <w:rsid w:val="002F0122"/>
    <w:rsid w:val="002F06F0"/>
    <w:rsid w:val="002F593F"/>
    <w:rsid w:val="0030315F"/>
    <w:rsid w:val="00312E78"/>
    <w:rsid w:val="0031785E"/>
    <w:rsid w:val="003268CF"/>
    <w:rsid w:val="003331F9"/>
    <w:rsid w:val="003419B9"/>
    <w:rsid w:val="00353134"/>
    <w:rsid w:val="003579F2"/>
    <w:rsid w:val="003611D5"/>
    <w:rsid w:val="00371B70"/>
    <w:rsid w:val="00376189"/>
    <w:rsid w:val="003B2554"/>
    <w:rsid w:val="003B52E8"/>
    <w:rsid w:val="003C1F74"/>
    <w:rsid w:val="003C2DA9"/>
    <w:rsid w:val="003E209E"/>
    <w:rsid w:val="003E3B19"/>
    <w:rsid w:val="004007DB"/>
    <w:rsid w:val="00413EDA"/>
    <w:rsid w:val="004409E8"/>
    <w:rsid w:val="00441145"/>
    <w:rsid w:val="00452CAB"/>
    <w:rsid w:val="00456068"/>
    <w:rsid w:val="00456B07"/>
    <w:rsid w:val="00463170"/>
    <w:rsid w:val="00464C36"/>
    <w:rsid w:val="00473CD9"/>
    <w:rsid w:val="00480128"/>
    <w:rsid w:val="0048034B"/>
    <w:rsid w:val="004A400F"/>
    <w:rsid w:val="004F08C8"/>
    <w:rsid w:val="004F1B51"/>
    <w:rsid w:val="00500FF5"/>
    <w:rsid w:val="00502948"/>
    <w:rsid w:val="0052024E"/>
    <w:rsid w:val="005246F3"/>
    <w:rsid w:val="0052771C"/>
    <w:rsid w:val="00531D22"/>
    <w:rsid w:val="00533BC3"/>
    <w:rsid w:val="00540271"/>
    <w:rsid w:val="005515A1"/>
    <w:rsid w:val="005544EE"/>
    <w:rsid w:val="00555BEC"/>
    <w:rsid w:val="005677A9"/>
    <w:rsid w:val="005803BE"/>
    <w:rsid w:val="00583453"/>
    <w:rsid w:val="00590679"/>
    <w:rsid w:val="005A16A7"/>
    <w:rsid w:val="005A5261"/>
    <w:rsid w:val="005B6D78"/>
    <w:rsid w:val="005C07A2"/>
    <w:rsid w:val="005D242C"/>
    <w:rsid w:val="005F2A8E"/>
    <w:rsid w:val="005F34F3"/>
    <w:rsid w:val="005F714B"/>
    <w:rsid w:val="006046C0"/>
    <w:rsid w:val="0062393F"/>
    <w:rsid w:val="00623A3A"/>
    <w:rsid w:val="00624B14"/>
    <w:rsid w:val="00630183"/>
    <w:rsid w:val="00643626"/>
    <w:rsid w:val="00645DE7"/>
    <w:rsid w:val="0066287D"/>
    <w:rsid w:val="00672CEA"/>
    <w:rsid w:val="0067654C"/>
    <w:rsid w:val="00676763"/>
    <w:rsid w:val="00685DB5"/>
    <w:rsid w:val="0069010E"/>
    <w:rsid w:val="006A0C55"/>
    <w:rsid w:val="006A2402"/>
    <w:rsid w:val="006A266D"/>
    <w:rsid w:val="006A5DD6"/>
    <w:rsid w:val="006B4345"/>
    <w:rsid w:val="006C1669"/>
    <w:rsid w:val="006E1B5E"/>
    <w:rsid w:val="006E1F69"/>
    <w:rsid w:val="006E2DED"/>
    <w:rsid w:val="006E7370"/>
    <w:rsid w:val="006F23E3"/>
    <w:rsid w:val="006F2AFA"/>
    <w:rsid w:val="006F50DB"/>
    <w:rsid w:val="00705C45"/>
    <w:rsid w:val="00714837"/>
    <w:rsid w:val="00715772"/>
    <w:rsid w:val="00722799"/>
    <w:rsid w:val="007322CD"/>
    <w:rsid w:val="00732FB6"/>
    <w:rsid w:val="007331B9"/>
    <w:rsid w:val="00733925"/>
    <w:rsid w:val="00744BAE"/>
    <w:rsid w:val="0074602A"/>
    <w:rsid w:val="00751C06"/>
    <w:rsid w:val="00753D5A"/>
    <w:rsid w:val="007612CA"/>
    <w:rsid w:val="00764F0E"/>
    <w:rsid w:val="00770397"/>
    <w:rsid w:val="00775E9C"/>
    <w:rsid w:val="00780F0A"/>
    <w:rsid w:val="00782503"/>
    <w:rsid w:val="00786D2C"/>
    <w:rsid w:val="00797858"/>
    <w:rsid w:val="007A23FE"/>
    <w:rsid w:val="007A44BB"/>
    <w:rsid w:val="007D1267"/>
    <w:rsid w:val="007E1D00"/>
    <w:rsid w:val="007E2AE3"/>
    <w:rsid w:val="007E6440"/>
    <w:rsid w:val="00813F2C"/>
    <w:rsid w:val="008145E9"/>
    <w:rsid w:val="00820166"/>
    <w:rsid w:val="00822050"/>
    <w:rsid w:val="0082736F"/>
    <w:rsid w:val="00832AD7"/>
    <w:rsid w:val="00841267"/>
    <w:rsid w:val="0085536B"/>
    <w:rsid w:val="00866776"/>
    <w:rsid w:val="008672A6"/>
    <w:rsid w:val="008706DD"/>
    <w:rsid w:val="00870B90"/>
    <w:rsid w:val="00870B98"/>
    <w:rsid w:val="008743FA"/>
    <w:rsid w:val="00880B14"/>
    <w:rsid w:val="00886D33"/>
    <w:rsid w:val="00890C53"/>
    <w:rsid w:val="008937E3"/>
    <w:rsid w:val="008962C1"/>
    <w:rsid w:val="008A47DE"/>
    <w:rsid w:val="008B0429"/>
    <w:rsid w:val="008B37BC"/>
    <w:rsid w:val="008C0073"/>
    <w:rsid w:val="008C380A"/>
    <w:rsid w:val="008D2578"/>
    <w:rsid w:val="008D280F"/>
    <w:rsid w:val="008E2D1C"/>
    <w:rsid w:val="008F22DA"/>
    <w:rsid w:val="008F5702"/>
    <w:rsid w:val="00903E4A"/>
    <w:rsid w:val="00913520"/>
    <w:rsid w:val="00921819"/>
    <w:rsid w:val="0092557D"/>
    <w:rsid w:val="00925763"/>
    <w:rsid w:val="00930037"/>
    <w:rsid w:val="0093152D"/>
    <w:rsid w:val="00935BA5"/>
    <w:rsid w:val="009447F0"/>
    <w:rsid w:val="009504FD"/>
    <w:rsid w:val="00957DA0"/>
    <w:rsid w:val="00960BF7"/>
    <w:rsid w:val="009635D3"/>
    <w:rsid w:val="00965965"/>
    <w:rsid w:val="009666EC"/>
    <w:rsid w:val="00973FEA"/>
    <w:rsid w:val="0098225F"/>
    <w:rsid w:val="00993584"/>
    <w:rsid w:val="009A3A73"/>
    <w:rsid w:val="009A61A9"/>
    <w:rsid w:val="009A6618"/>
    <w:rsid w:val="009E0F6E"/>
    <w:rsid w:val="00A032EC"/>
    <w:rsid w:val="00A07E79"/>
    <w:rsid w:val="00A23BF9"/>
    <w:rsid w:val="00A266F4"/>
    <w:rsid w:val="00A27F9C"/>
    <w:rsid w:val="00A314E3"/>
    <w:rsid w:val="00A35710"/>
    <w:rsid w:val="00A40E6B"/>
    <w:rsid w:val="00A47769"/>
    <w:rsid w:val="00A500E4"/>
    <w:rsid w:val="00A545C0"/>
    <w:rsid w:val="00A54681"/>
    <w:rsid w:val="00A66C6C"/>
    <w:rsid w:val="00A7092C"/>
    <w:rsid w:val="00A73ED1"/>
    <w:rsid w:val="00A8591A"/>
    <w:rsid w:val="00A85AAD"/>
    <w:rsid w:val="00A86BC9"/>
    <w:rsid w:val="00A952BA"/>
    <w:rsid w:val="00AA7486"/>
    <w:rsid w:val="00AB1234"/>
    <w:rsid w:val="00AB3AA3"/>
    <w:rsid w:val="00AB5E41"/>
    <w:rsid w:val="00AB5FDF"/>
    <w:rsid w:val="00AD2644"/>
    <w:rsid w:val="00AD7DDC"/>
    <w:rsid w:val="00AE4096"/>
    <w:rsid w:val="00AF2FD3"/>
    <w:rsid w:val="00B100A1"/>
    <w:rsid w:val="00B24E41"/>
    <w:rsid w:val="00B30922"/>
    <w:rsid w:val="00B41C3F"/>
    <w:rsid w:val="00B41EA7"/>
    <w:rsid w:val="00B52BA8"/>
    <w:rsid w:val="00B54385"/>
    <w:rsid w:val="00B80B60"/>
    <w:rsid w:val="00B86841"/>
    <w:rsid w:val="00BA6124"/>
    <w:rsid w:val="00BB054F"/>
    <w:rsid w:val="00BB4590"/>
    <w:rsid w:val="00BC00F5"/>
    <w:rsid w:val="00BC6BE6"/>
    <w:rsid w:val="00BD1BF8"/>
    <w:rsid w:val="00BD4194"/>
    <w:rsid w:val="00BD50F4"/>
    <w:rsid w:val="00BD5773"/>
    <w:rsid w:val="00BE1CEC"/>
    <w:rsid w:val="00BF0F49"/>
    <w:rsid w:val="00BF336E"/>
    <w:rsid w:val="00BF64AE"/>
    <w:rsid w:val="00BF6F95"/>
    <w:rsid w:val="00C06AF5"/>
    <w:rsid w:val="00C077E6"/>
    <w:rsid w:val="00C4358E"/>
    <w:rsid w:val="00C438AD"/>
    <w:rsid w:val="00C56880"/>
    <w:rsid w:val="00C656D1"/>
    <w:rsid w:val="00C7788A"/>
    <w:rsid w:val="00C83076"/>
    <w:rsid w:val="00C8567F"/>
    <w:rsid w:val="00CA3B17"/>
    <w:rsid w:val="00CB19BE"/>
    <w:rsid w:val="00CB79D8"/>
    <w:rsid w:val="00CC0807"/>
    <w:rsid w:val="00CC712C"/>
    <w:rsid w:val="00CD4EFF"/>
    <w:rsid w:val="00CE602D"/>
    <w:rsid w:val="00D000AB"/>
    <w:rsid w:val="00D001DF"/>
    <w:rsid w:val="00D01E5E"/>
    <w:rsid w:val="00D02254"/>
    <w:rsid w:val="00D15DB6"/>
    <w:rsid w:val="00D20972"/>
    <w:rsid w:val="00D27F94"/>
    <w:rsid w:val="00D32DDC"/>
    <w:rsid w:val="00D40472"/>
    <w:rsid w:val="00D4169B"/>
    <w:rsid w:val="00D43CFF"/>
    <w:rsid w:val="00D53571"/>
    <w:rsid w:val="00D560B1"/>
    <w:rsid w:val="00D56F6A"/>
    <w:rsid w:val="00D61806"/>
    <w:rsid w:val="00D80959"/>
    <w:rsid w:val="00D87495"/>
    <w:rsid w:val="00D95733"/>
    <w:rsid w:val="00D95769"/>
    <w:rsid w:val="00DA6B6E"/>
    <w:rsid w:val="00DA775F"/>
    <w:rsid w:val="00DA7AE0"/>
    <w:rsid w:val="00DA7C8C"/>
    <w:rsid w:val="00DB007B"/>
    <w:rsid w:val="00DB382F"/>
    <w:rsid w:val="00DC1669"/>
    <w:rsid w:val="00DC261D"/>
    <w:rsid w:val="00DD0758"/>
    <w:rsid w:val="00DE63E1"/>
    <w:rsid w:val="00DF68CB"/>
    <w:rsid w:val="00E000C4"/>
    <w:rsid w:val="00E00703"/>
    <w:rsid w:val="00E16052"/>
    <w:rsid w:val="00E173A6"/>
    <w:rsid w:val="00E26B00"/>
    <w:rsid w:val="00E270E5"/>
    <w:rsid w:val="00E437C5"/>
    <w:rsid w:val="00E54A3F"/>
    <w:rsid w:val="00E573BA"/>
    <w:rsid w:val="00E62777"/>
    <w:rsid w:val="00E66821"/>
    <w:rsid w:val="00E90232"/>
    <w:rsid w:val="00E906E0"/>
    <w:rsid w:val="00E92315"/>
    <w:rsid w:val="00EB06A9"/>
    <w:rsid w:val="00EB0B56"/>
    <w:rsid w:val="00EB3B29"/>
    <w:rsid w:val="00EE0CA0"/>
    <w:rsid w:val="00EE4C66"/>
    <w:rsid w:val="00EE6C14"/>
    <w:rsid w:val="00F07567"/>
    <w:rsid w:val="00F07C3C"/>
    <w:rsid w:val="00F253F5"/>
    <w:rsid w:val="00F44100"/>
    <w:rsid w:val="00F45EF7"/>
    <w:rsid w:val="00F600DE"/>
    <w:rsid w:val="00F61D21"/>
    <w:rsid w:val="00F75C3B"/>
    <w:rsid w:val="00F851F5"/>
    <w:rsid w:val="00F978E9"/>
    <w:rsid w:val="00FA04DC"/>
    <w:rsid w:val="00FA2377"/>
    <w:rsid w:val="00FA5F0F"/>
    <w:rsid w:val="00FB0C0B"/>
    <w:rsid w:val="00FC379F"/>
    <w:rsid w:val="00FD15B5"/>
    <w:rsid w:val="00FD4A8E"/>
    <w:rsid w:val="00FE6218"/>
    <w:rsid w:val="00FF0E4D"/>
    <w:rsid w:val="00FF6A71"/>
    <w:rsid w:val="08AA80BB"/>
    <w:rsid w:val="554016E3"/>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3AD644"/>
  <w15:docId w15:val="{AA3EDF6C-4CCA-40EC-AAB4-1DDC9D31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MY"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aliases w:val="SPIE Section"/>
    <w:basedOn w:val="Normal"/>
    <w:next w:val="Normal"/>
    <w:autoRedefine/>
    <w:qFormat/>
    <w:rsid w:val="00FA5F0F"/>
    <w:pPr>
      <w:keepNext/>
      <w:numPr>
        <w:numId w:val="3"/>
      </w:numPr>
      <w:outlineLvl w:val="0"/>
    </w:pPr>
    <w:rPr>
      <w:rFonts w:cs="Arial"/>
      <w:b/>
      <w:bCs/>
      <w:caps/>
      <w:kern w:val="32"/>
      <w:sz w:val="22"/>
      <w:szCs w:val="22"/>
    </w:rPr>
  </w:style>
  <w:style w:type="paragraph" w:styleId="Heading2">
    <w:name w:val="heading 2"/>
    <w:aliases w:val="SPIE Subsection"/>
    <w:basedOn w:val="Heading1"/>
    <w:next w:val="SPIEbodytext"/>
    <w:autoRedefine/>
    <w:qFormat/>
    <w:rsid w:val="00D20972"/>
    <w:pPr>
      <w:numPr>
        <w:numId w:val="0"/>
      </w:numPr>
      <w:tabs>
        <w:tab w:val="left" w:pos="567"/>
        <w:tab w:val="left" w:pos="2040"/>
      </w:tabs>
      <w:jc w:val="both"/>
      <w:outlineLvl w:val="1"/>
    </w:pPr>
    <w:rPr>
      <w:caps w:val="0"/>
      <w:lang w:val="en-GB"/>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rPr>
      <w:color w:val="0000FF"/>
      <w:u w:val="single"/>
    </w:rPr>
  </w:style>
  <w:style w:type="paragraph" w:styleId="Header">
    <w:name w:val="header"/>
    <w:basedOn w:val="Normal"/>
    <w:semiHidden/>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basedOn w:val="PaperTitle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basedOn w:val="SPIEAuthors-AffilsChar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basedOn w:val="PrincipalHding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rPr>
      <w:sz w:val="20"/>
    </w:r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basedOn w:val="SPIEfigurecaption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basedOn w:val="SPIEbodytextChar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FE6218"/>
    <w:rPr>
      <w:rFonts w:ascii="Verdana" w:hAnsi="Verdana" w:hint="default"/>
      <w:color w:val="000000"/>
      <w:sz w:val="13"/>
      <w:szCs w:val="13"/>
    </w:rPr>
  </w:style>
  <w:style w:type="character" w:styleId="Strong">
    <w:name w:val="Strong"/>
    <w:qFormat/>
    <w:rsid w:val="00FE6218"/>
    <w:rPr>
      <w:b/>
      <w:bCs/>
    </w:rPr>
  </w:style>
  <w:style w:type="character" w:customStyle="1" w:styleId="FooterChar">
    <w:name w:val="Footer Char"/>
    <w:link w:val="Footer"/>
    <w:uiPriority w:val="99"/>
    <w:rsid w:val="00502948"/>
    <w:rPr>
      <w:sz w:val="24"/>
      <w:szCs w:val="24"/>
    </w:rPr>
  </w:style>
  <w:style w:type="character" w:styleId="PageNumber">
    <w:name w:val="page number"/>
    <w:basedOn w:val="DefaultParagraphFont"/>
    <w:rsid w:val="006F23E3"/>
  </w:style>
  <w:style w:type="paragraph" w:styleId="DocumentMap">
    <w:name w:val="Document Map"/>
    <w:basedOn w:val="Normal"/>
    <w:link w:val="DocumentMapChar"/>
    <w:semiHidden/>
    <w:unhideWhenUsed/>
    <w:rsid w:val="00FD15B5"/>
  </w:style>
  <w:style w:type="character" w:customStyle="1" w:styleId="DocumentMapChar">
    <w:name w:val="Document Map Char"/>
    <w:basedOn w:val="DefaultParagraphFont"/>
    <w:link w:val="DocumentMap"/>
    <w:semiHidden/>
    <w:rsid w:val="00FD15B5"/>
    <w:rPr>
      <w:sz w:val="24"/>
      <w:szCs w:val="24"/>
      <w:lang w:val="en-US"/>
    </w:rPr>
  </w:style>
  <w:style w:type="table" w:styleId="TableGrid">
    <w:name w:val="Table Grid"/>
    <w:basedOn w:val="TableNormal"/>
    <w:uiPriority w:val="99"/>
    <w:rsid w:val="00A54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FA2377"/>
    <w:pPr>
      <w:ind w:left="720"/>
      <w:contextualSpacing/>
    </w:pPr>
  </w:style>
  <w:style w:type="paragraph" w:customStyle="1" w:styleId="Paper-Title">
    <w:name w:val="Paper-Title"/>
    <w:basedOn w:val="Normal"/>
    <w:rsid w:val="000F1397"/>
    <w:pPr>
      <w:spacing w:after="120"/>
      <w:jc w:val="center"/>
    </w:pPr>
    <w:rPr>
      <w:rFonts w:ascii="Helvetica" w:hAnsi="Helvetica"/>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8669">
      <w:bodyDiv w:val="1"/>
      <w:marLeft w:val="0"/>
      <w:marRight w:val="0"/>
      <w:marTop w:val="0"/>
      <w:marBottom w:val="0"/>
      <w:divBdr>
        <w:top w:val="none" w:sz="0" w:space="0" w:color="auto"/>
        <w:left w:val="none" w:sz="0" w:space="0" w:color="auto"/>
        <w:bottom w:val="none" w:sz="0" w:space="0" w:color="auto"/>
        <w:right w:val="none" w:sz="0" w:space="0" w:color="auto"/>
      </w:divBdr>
    </w:div>
    <w:div w:id="486480454">
      <w:bodyDiv w:val="1"/>
      <w:marLeft w:val="0"/>
      <w:marRight w:val="0"/>
      <w:marTop w:val="0"/>
      <w:marBottom w:val="0"/>
      <w:divBdr>
        <w:top w:val="none" w:sz="0" w:space="0" w:color="auto"/>
        <w:left w:val="none" w:sz="0" w:space="0" w:color="auto"/>
        <w:bottom w:val="none" w:sz="0" w:space="0" w:color="auto"/>
        <w:right w:val="none" w:sz="0" w:space="0" w:color="auto"/>
      </w:divBdr>
    </w:div>
    <w:div w:id="832451505">
      <w:bodyDiv w:val="1"/>
      <w:marLeft w:val="0"/>
      <w:marRight w:val="0"/>
      <w:marTop w:val="0"/>
      <w:marBottom w:val="0"/>
      <w:divBdr>
        <w:top w:val="none" w:sz="0" w:space="0" w:color="auto"/>
        <w:left w:val="none" w:sz="0" w:space="0" w:color="auto"/>
        <w:bottom w:val="none" w:sz="0" w:space="0" w:color="auto"/>
        <w:right w:val="none" w:sz="0" w:space="0" w:color="auto"/>
      </w:divBdr>
    </w:div>
    <w:div w:id="1952660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sevier.com/wps/find/authorsview.authors/authorartworkinstructions"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Size</c:v>
                </c:pt>
              </c:strCache>
            </c:strRef>
          </c:tx>
          <c:spPr>
            <a:ln w="381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Example 1</c:v>
                </c:pt>
                <c:pt idx="1">
                  <c:v>Example 2</c:v>
                </c:pt>
                <c:pt idx="2">
                  <c:v>Example 3</c:v>
                </c:pt>
              </c:strCache>
            </c:strRef>
          </c:cat>
          <c:val>
            <c:numRef>
              <c:f>Sheet1!$B$2:$B$4</c:f>
              <c:numCache>
                <c:formatCode>General</c:formatCode>
                <c:ptCount val="3"/>
                <c:pt idx="0">
                  <c:v>35</c:v>
                </c:pt>
                <c:pt idx="1">
                  <c:v>45</c:v>
                </c:pt>
                <c:pt idx="2">
                  <c:v>52</c:v>
                </c:pt>
              </c:numCache>
            </c:numRef>
          </c:val>
          <c:smooth val="0"/>
          <c:extLst>
            <c:ext xmlns:c16="http://schemas.microsoft.com/office/drawing/2014/chart" uri="{C3380CC4-5D6E-409C-BE32-E72D297353CC}">
              <c16:uniqueId val="{00000000-8F33-3343-8925-43455E5F372B}"/>
            </c:ext>
          </c:extLst>
        </c:ser>
        <c:ser>
          <c:idx val="1"/>
          <c:order val="1"/>
          <c:tx>
            <c:strRef>
              <c:f>Sheet1!$C$1</c:f>
              <c:strCache>
                <c:ptCount val="1"/>
                <c:pt idx="0">
                  <c:v>Sample</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Example 1</c:v>
                </c:pt>
                <c:pt idx="1">
                  <c:v>Example 2</c:v>
                </c:pt>
                <c:pt idx="2">
                  <c:v>Example 3</c:v>
                </c:pt>
              </c:strCache>
            </c:strRef>
          </c:cat>
          <c:val>
            <c:numRef>
              <c:f>Sheet1!$C$2:$C$4</c:f>
              <c:numCache>
                <c:formatCode>General</c:formatCode>
                <c:ptCount val="3"/>
                <c:pt idx="0">
                  <c:v>144</c:v>
                </c:pt>
                <c:pt idx="1">
                  <c:v>167</c:v>
                </c:pt>
                <c:pt idx="2">
                  <c:v>113</c:v>
                </c:pt>
              </c:numCache>
            </c:numRef>
          </c:val>
          <c:smooth val="0"/>
          <c:extLst>
            <c:ext xmlns:c16="http://schemas.microsoft.com/office/drawing/2014/chart" uri="{C3380CC4-5D6E-409C-BE32-E72D297353CC}">
              <c16:uniqueId val="{00000001-8F33-3343-8925-43455E5F372B}"/>
            </c:ext>
          </c:extLst>
        </c:ser>
        <c:dLbls>
          <c:showLegendKey val="0"/>
          <c:showVal val="1"/>
          <c:showCatName val="0"/>
          <c:showSerName val="0"/>
          <c:showPercent val="0"/>
          <c:showBubbleSize val="0"/>
        </c:dLbls>
        <c:smooth val="0"/>
        <c:axId val="456204184"/>
        <c:axId val="456205824"/>
      </c:lineChart>
      <c:catAx>
        <c:axId val="456204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56205824"/>
        <c:crosses val="autoZero"/>
        <c:auto val="1"/>
        <c:lblAlgn val="ctr"/>
        <c:lblOffset val="100"/>
        <c:noMultiLvlLbl val="0"/>
      </c:catAx>
      <c:valAx>
        <c:axId val="45620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62041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7655</Characters>
  <Application>Microsoft Office Word</Application>
  <DocSecurity>0</DocSecurity>
  <Lines>212</Lines>
  <Paragraphs>100</Paragraphs>
  <ScaleCrop>false</ScaleCrop>
  <HeadingPairs>
    <vt:vector size="2" baseType="variant">
      <vt:variant>
        <vt:lpstr>Title</vt:lpstr>
      </vt:variant>
      <vt:variant>
        <vt:i4>1</vt:i4>
      </vt:variant>
    </vt:vector>
  </HeadingPairs>
  <TitlesOfParts>
    <vt:vector size="1" baseType="lpstr">
      <vt:lpstr>ICAS 2015 Template</vt:lpstr>
    </vt:vector>
  </TitlesOfParts>
  <Company>School of Accountancy, UUM</Company>
  <LinksUpToDate>false</LinksUpToDate>
  <CharactersWithSpaces>8944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 2015 Template</dc:title>
  <dc:creator>Aidi Ahmi</dc:creator>
  <cp:lastModifiedBy>Reviewer</cp:lastModifiedBy>
  <cp:revision>2</cp:revision>
  <cp:lastPrinted>2009-07-24T06:39:00Z</cp:lastPrinted>
  <dcterms:created xsi:type="dcterms:W3CDTF">2026-08-07T13:06:00Z</dcterms:created>
  <dcterms:modified xsi:type="dcterms:W3CDTF">2026-08-07T13:06:00Z</dcterms:modified>
</cp:coreProperties>
</file>